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CCA" w:rsidRDefault="00903CCA" w:rsidP="00EA47AB">
      <w:pPr>
        <w:rPr>
          <w:rFonts w:ascii="Candara" w:hAnsi="Candara"/>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1pt;margin-top:-3.5pt;width:464.8pt;height:166.05pt;z-index:251658240;visibility:visible" wrapcoords="-35 0 -35 21502 21600 21502 21600 0 -35 0">
            <v:imagedata r:id="rId7" o:title="" croptop="1986f" cropbottom="2855f" cropleft="1070f" cropright="1234f" gain="109227f"/>
            <w10:wrap type="through"/>
          </v:shape>
        </w:pict>
      </w:r>
    </w:p>
    <w:p w:rsidR="00903CCA" w:rsidRPr="004F4FFC" w:rsidRDefault="00903CCA" w:rsidP="007F2C2D">
      <w:pPr>
        <w:rPr>
          <w:b/>
          <w:sz w:val="26"/>
          <w:szCs w:val="26"/>
          <w:u w:val="single"/>
        </w:rPr>
      </w:pPr>
      <w:r w:rsidRPr="004F4FFC">
        <w:rPr>
          <w:b/>
          <w:sz w:val="26"/>
          <w:szCs w:val="26"/>
          <w:u w:val="single"/>
        </w:rPr>
        <w:t xml:space="preserve">ALLEGATO </w:t>
      </w:r>
      <w:r>
        <w:rPr>
          <w:b/>
          <w:sz w:val="26"/>
          <w:szCs w:val="26"/>
          <w:u w:val="single"/>
        </w:rPr>
        <w:t>TECNICO N.6</w:t>
      </w:r>
    </w:p>
    <w:p w:rsidR="00903CCA" w:rsidRDefault="00903CCA" w:rsidP="00EA47AB">
      <w:pPr>
        <w:rPr>
          <w:rFonts w:ascii="Candara" w:hAnsi="Candara"/>
        </w:rPr>
      </w:pPr>
    </w:p>
    <w:p w:rsidR="00903CCA" w:rsidRPr="00AB54C7" w:rsidRDefault="00903CCA" w:rsidP="00AB54C7">
      <w:pPr>
        <w:jc w:val="both"/>
        <w:rPr>
          <w:b/>
          <w:sz w:val="26"/>
          <w:szCs w:val="26"/>
        </w:rPr>
      </w:pPr>
      <w:r w:rsidRPr="00AB54C7">
        <w:rPr>
          <w:b/>
          <w:sz w:val="26"/>
          <w:szCs w:val="26"/>
        </w:rPr>
        <w:t xml:space="preserve">AUTOCARRO 55Q. 4X4 CON CASSONE E MODULO SCARRABILE IN ATTIVITA’ DI ANTINCENDIO BOSCHIVO E PROTEZIONE CIVILE </w:t>
      </w:r>
    </w:p>
    <w:p w:rsidR="00903CCA" w:rsidRDefault="00903CCA" w:rsidP="00EA47AB">
      <w:pPr>
        <w:rPr>
          <w:rFonts w:ascii="Candara" w:hAnsi="Candara"/>
        </w:rPr>
      </w:pPr>
    </w:p>
    <w:p w:rsidR="00903CCA" w:rsidRDefault="00903CCA" w:rsidP="009525A9">
      <w:pPr>
        <w:jc w:val="both"/>
        <w:rPr>
          <w:sz w:val="26"/>
          <w:szCs w:val="26"/>
        </w:rPr>
      </w:pPr>
      <w:r>
        <w:rPr>
          <w:sz w:val="26"/>
          <w:szCs w:val="26"/>
        </w:rPr>
        <w:t>Dovrà essere fornito un A</w:t>
      </w:r>
      <w:r w:rsidRPr="00017A97">
        <w:rPr>
          <w:b/>
          <w:bCs/>
          <w:sz w:val="26"/>
          <w:szCs w:val="26"/>
        </w:rPr>
        <w:t xml:space="preserve">utocarro </w:t>
      </w:r>
      <w:r w:rsidRPr="00017A97">
        <w:rPr>
          <w:sz w:val="26"/>
          <w:szCs w:val="26"/>
        </w:rPr>
        <w:t xml:space="preserve">4x4, </w:t>
      </w:r>
      <w:r>
        <w:rPr>
          <w:sz w:val="26"/>
          <w:szCs w:val="26"/>
        </w:rPr>
        <w:t xml:space="preserve">M.T.T. </w:t>
      </w:r>
      <w:r w:rsidRPr="00017A97">
        <w:rPr>
          <w:sz w:val="26"/>
          <w:szCs w:val="26"/>
        </w:rPr>
        <w:t>minimo 50 q.li dotato di cabina singola con cassone per il trasporto di merci, alimentato a gasolio, accessoriato con un allestimento per Antincendio Boschivo scarrabile  e in attività di Protezione Civile;</w:t>
      </w:r>
      <w:r>
        <w:rPr>
          <w:sz w:val="26"/>
          <w:szCs w:val="26"/>
        </w:rPr>
        <w:t xml:space="preserve"> </w:t>
      </w:r>
      <w:r w:rsidRPr="00017A97">
        <w:rPr>
          <w:sz w:val="26"/>
          <w:szCs w:val="26"/>
        </w:rPr>
        <w:t>di nuova produzione, immatricolati successivamente alla data di aggiudicazione della gara</w:t>
      </w:r>
      <w:r>
        <w:rPr>
          <w:sz w:val="26"/>
          <w:szCs w:val="26"/>
        </w:rPr>
        <w:t>.</w:t>
      </w:r>
      <w:r w:rsidRPr="00017A97">
        <w:rPr>
          <w:sz w:val="26"/>
          <w:szCs w:val="26"/>
        </w:rPr>
        <w:t xml:space="preserve">  </w:t>
      </w:r>
    </w:p>
    <w:p w:rsidR="00903CCA" w:rsidRPr="00017A97" w:rsidRDefault="00903CCA" w:rsidP="009525A9">
      <w:pPr>
        <w:jc w:val="both"/>
        <w:rPr>
          <w:sz w:val="26"/>
          <w:szCs w:val="26"/>
        </w:rPr>
      </w:pPr>
    </w:p>
    <w:p w:rsidR="00903CCA" w:rsidRDefault="00903CCA" w:rsidP="00017A97">
      <w:pPr>
        <w:jc w:val="both"/>
        <w:rPr>
          <w:sz w:val="26"/>
          <w:szCs w:val="26"/>
          <w:u w:val="single"/>
        </w:rPr>
      </w:pPr>
      <w:r w:rsidRPr="00AC3BCB">
        <w:rPr>
          <w:b/>
          <w:bCs/>
          <w:sz w:val="26"/>
          <w:szCs w:val="26"/>
        </w:rPr>
        <w:t>Quantità:</w:t>
      </w:r>
      <w:r w:rsidRPr="00AC3BCB">
        <w:rPr>
          <w:sz w:val="26"/>
          <w:szCs w:val="26"/>
        </w:rPr>
        <w:t xml:space="preserve"> Richieste </w:t>
      </w:r>
      <w:r>
        <w:rPr>
          <w:sz w:val="26"/>
          <w:szCs w:val="26"/>
        </w:rPr>
        <w:t>una</w:t>
      </w:r>
      <w:r w:rsidRPr="00AC3BCB">
        <w:rPr>
          <w:sz w:val="26"/>
          <w:szCs w:val="26"/>
        </w:rPr>
        <w:t xml:space="preserve"> unità</w:t>
      </w:r>
      <w:r w:rsidRPr="00AC3BCB">
        <w:rPr>
          <w:sz w:val="26"/>
          <w:szCs w:val="26"/>
          <w:u w:val="single"/>
        </w:rPr>
        <w:t xml:space="preserve"> </w:t>
      </w:r>
    </w:p>
    <w:p w:rsidR="00903CCA" w:rsidRPr="00AC3BCB" w:rsidRDefault="00903CCA" w:rsidP="00017A97">
      <w:pPr>
        <w:jc w:val="both"/>
        <w:rPr>
          <w:sz w:val="26"/>
          <w:szCs w:val="26"/>
          <w:u w:val="single"/>
        </w:rPr>
      </w:pPr>
    </w:p>
    <w:p w:rsidR="00903CCA" w:rsidRPr="00AC3BCB" w:rsidRDefault="00903CCA" w:rsidP="00017A97">
      <w:pPr>
        <w:rPr>
          <w:sz w:val="26"/>
          <w:szCs w:val="26"/>
        </w:rPr>
      </w:pPr>
      <w:r>
        <w:rPr>
          <w:sz w:val="26"/>
          <w:szCs w:val="26"/>
        </w:rPr>
        <w:t>L’autocarro</w:t>
      </w:r>
      <w:r w:rsidRPr="00AC3BCB">
        <w:rPr>
          <w:sz w:val="26"/>
          <w:szCs w:val="26"/>
        </w:rPr>
        <w:t xml:space="preserve">  , </w:t>
      </w:r>
      <w:r w:rsidRPr="00AC3BCB">
        <w:rPr>
          <w:b/>
          <w:sz w:val="26"/>
          <w:szCs w:val="26"/>
        </w:rPr>
        <w:t>pena esclusione dalla procedura di gara</w:t>
      </w:r>
      <w:r w:rsidRPr="00AC3BCB">
        <w:rPr>
          <w:sz w:val="26"/>
          <w:szCs w:val="26"/>
        </w:rPr>
        <w:t>, dovrà possedere i seguenti tecnici requisiti minimi:</w:t>
      </w:r>
    </w:p>
    <w:p w:rsidR="00903CCA" w:rsidRPr="00AC3BCB" w:rsidRDefault="00903CCA" w:rsidP="00017A97">
      <w:pPr>
        <w:rPr>
          <w:b/>
          <w:sz w:val="28"/>
          <w:szCs w:val="28"/>
        </w:rPr>
      </w:pPr>
    </w:p>
    <w:p w:rsidR="00903CCA" w:rsidRDefault="00903CCA" w:rsidP="00017A97">
      <w:pPr>
        <w:jc w:val="both"/>
        <w:rPr>
          <w:sz w:val="26"/>
          <w:szCs w:val="26"/>
        </w:rPr>
      </w:pPr>
      <w:r w:rsidRPr="002F12DC">
        <w:rPr>
          <w:b/>
          <w:bCs/>
          <w:sz w:val="26"/>
          <w:szCs w:val="26"/>
        </w:rPr>
        <w:t xml:space="preserve">Colore: </w:t>
      </w:r>
      <w:r w:rsidRPr="002F12DC">
        <w:rPr>
          <w:sz w:val="26"/>
          <w:szCs w:val="26"/>
        </w:rPr>
        <w:t>Bianco in tutta la carrozzeria (interno/esterno);</w:t>
      </w:r>
    </w:p>
    <w:p w:rsidR="00903CCA" w:rsidRPr="003829F8" w:rsidRDefault="00903CCA" w:rsidP="009525A9">
      <w:pPr>
        <w:jc w:val="both"/>
        <w:rPr>
          <w:sz w:val="26"/>
          <w:szCs w:val="26"/>
        </w:rPr>
      </w:pPr>
    </w:p>
    <w:p w:rsidR="00903CCA" w:rsidRPr="003829F8" w:rsidRDefault="00903CCA" w:rsidP="009525A9">
      <w:pPr>
        <w:numPr>
          <w:ilvl w:val="0"/>
          <w:numId w:val="20"/>
        </w:numPr>
        <w:tabs>
          <w:tab w:val="clear" w:pos="720"/>
          <w:tab w:val="num" w:pos="644"/>
        </w:tabs>
        <w:ind w:left="644"/>
        <w:jc w:val="both"/>
        <w:rPr>
          <w:sz w:val="26"/>
          <w:szCs w:val="26"/>
        </w:rPr>
      </w:pPr>
      <w:r w:rsidRPr="003829F8">
        <w:rPr>
          <w:sz w:val="26"/>
          <w:szCs w:val="26"/>
        </w:rPr>
        <w:t>Autocarro</w:t>
      </w:r>
      <w:r>
        <w:rPr>
          <w:sz w:val="26"/>
          <w:szCs w:val="26"/>
        </w:rPr>
        <w:t xml:space="preserve"> tipo </w:t>
      </w:r>
      <w:r w:rsidRPr="003829F8">
        <w:rPr>
          <w:sz w:val="26"/>
          <w:szCs w:val="26"/>
        </w:rPr>
        <w:t xml:space="preserve"> </w:t>
      </w:r>
      <w:r w:rsidRPr="00017A97">
        <w:rPr>
          <w:sz w:val="26"/>
          <w:szCs w:val="26"/>
        </w:rPr>
        <w:t xml:space="preserve">4x4, </w:t>
      </w:r>
      <w:r>
        <w:rPr>
          <w:sz w:val="26"/>
          <w:szCs w:val="26"/>
        </w:rPr>
        <w:t xml:space="preserve">M.T.T.  </w:t>
      </w:r>
      <w:r w:rsidRPr="00017A97">
        <w:rPr>
          <w:sz w:val="26"/>
          <w:szCs w:val="26"/>
        </w:rPr>
        <w:t>minimo 50</w:t>
      </w:r>
      <w:r>
        <w:rPr>
          <w:sz w:val="26"/>
          <w:szCs w:val="26"/>
        </w:rPr>
        <w:t>q</w:t>
      </w:r>
      <w:r w:rsidRPr="003829F8">
        <w:rPr>
          <w:sz w:val="26"/>
          <w:szCs w:val="26"/>
        </w:rPr>
        <w:t xml:space="preserve">  con cassone  a  cabina singola (3 posti)</w:t>
      </w:r>
    </w:p>
    <w:p w:rsidR="00903CCA" w:rsidRPr="003829F8" w:rsidRDefault="00903CCA" w:rsidP="009525A9">
      <w:pPr>
        <w:numPr>
          <w:ilvl w:val="0"/>
          <w:numId w:val="20"/>
        </w:numPr>
        <w:tabs>
          <w:tab w:val="clear" w:pos="720"/>
          <w:tab w:val="num" w:pos="644"/>
        </w:tabs>
        <w:ind w:left="644"/>
        <w:jc w:val="both"/>
        <w:rPr>
          <w:sz w:val="26"/>
          <w:szCs w:val="26"/>
        </w:rPr>
      </w:pPr>
      <w:r w:rsidRPr="003829F8">
        <w:rPr>
          <w:sz w:val="26"/>
          <w:szCs w:val="26"/>
        </w:rPr>
        <w:t>Modulo antincendio di tipo scarrabile, montato sul pianale del veicolo</w:t>
      </w:r>
    </w:p>
    <w:p w:rsidR="00903CCA" w:rsidRPr="003829F8" w:rsidRDefault="00903CCA" w:rsidP="009525A9">
      <w:pPr>
        <w:jc w:val="both"/>
        <w:rPr>
          <w:sz w:val="26"/>
          <w:szCs w:val="26"/>
        </w:rPr>
      </w:pPr>
    </w:p>
    <w:p w:rsidR="00903CCA" w:rsidRPr="003829F8" w:rsidRDefault="00903CCA" w:rsidP="009525A9">
      <w:pPr>
        <w:jc w:val="both"/>
        <w:rPr>
          <w:sz w:val="26"/>
          <w:szCs w:val="26"/>
        </w:rPr>
      </w:pPr>
      <w:r w:rsidRPr="003829F8">
        <w:rPr>
          <w:sz w:val="26"/>
          <w:szCs w:val="26"/>
        </w:rPr>
        <w:t>Si fornisce, di seguito, una descrizione delle caratteristiche di riferimento per ogni componente relativo alla fornitura, che le Ditte sono tenute a rispettare per la formulazione delle offerte.</w:t>
      </w:r>
    </w:p>
    <w:p w:rsidR="00903CCA" w:rsidRPr="003829F8" w:rsidRDefault="00903CCA" w:rsidP="009525A9">
      <w:pPr>
        <w:spacing w:line="360" w:lineRule="auto"/>
        <w:jc w:val="both"/>
        <w:rPr>
          <w:sz w:val="26"/>
          <w:szCs w:val="26"/>
        </w:rPr>
      </w:pPr>
    </w:p>
    <w:p w:rsidR="00903CCA" w:rsidRPr="00343F08" w:rsidRDefault="00903CCA" w:rsidP="00017A97">
      <w:pPr>
        <w:ind w:left="720" w:hanging="720"/>
        <w:jc w:val="both"/>
        <w:rPr>
          <w:b/>
          <w:sz w:val="26"/>
          <w:szCs w:val="26"/>
        </w:rPr>
      </w:pPr>
      <w:r w:rsidRPr="004E7B9F">
        <w:rPr>
          <w:b/>
          <w:sz w:val="28"/>
          <w:szCs w:val="28"/>
        </w:rPr>
        <w:t xml:space="preserve">1.  </w:t>
      </w:r>
      <w:r w:rsidRPr="00017A97">
        <w:rPr>
          <w:b/>
          <w:sz w:val="26"/>
          <w:szCs w:val="26"/>
        </w:rPr>
        <w:t>Autocarro tipo  4x4,</w:t>
      </w:r>
      <w:r w:rsidRPr="00343F08">
        <w:rPr>
          <w:sz w:val="26"/>
          <w:szCs w:val="26"/>
        </w:rPr>
        <w:t xml:space="preserve"> </w:t>
      </w:r>
      <w:r w:rsidRPr="00343F08">
        <w:rPr>
          <w:b/>
          <w:sz w:val="26"/>
          <w:szCs w:val="26"/>
        </w:rPr>
        <w:t>M.T.T.  minimo 50q  con cassone  a  cabina singola (3 posti)</w:t>
      </w:r>
    </w:p>
    <w:p w:rsidR="00903CCA" w:rsidRPr="00343F08" w:rsidRDefault="00903CCA" w:rsidP="00017A97">
      <w:pPr>
        <w:rPr>
          <w:rFonts w:ascii="Candara" w:hAnsi="Candara"/>
          <w:b/>
          <w:i/>
          <w:sz w:val="28"/>
          <w:szCs w:val="28"/>
        </w:rPr>
      </w:pPr>
    </w:p>
    <w:p w:rsidR="00903CCA" w:rsidRDefault="00903CCA" w:rsidP="00F33CBF">
      <w:pPr>
        <w:jc w:val="both"/>
        <w:rPr>
          <w:i/>
          <w:iCs/>
          <w:sz w:val="26"/>
          <w:szCs w:val="26"/>
        </w:rPr>
      </w:pPr>
      <w:r w:rsidRPr="003829F8">
        <w:rPr>
          <w:b/>
          <w:bCs/>
          <w:i/>
          <w:iCs/>
          <w:sz w:val="26"/>
          <w:szCs w:val="26"/>
        </w:rPr>
        <w:t>Caratteristiche tecniche componenti</w:t>
      </w:r>
      <w:r w:rsidRPr="003829F8">
        <w:rPr>
          <w:sz w:val="26"/>
          <w:szCs w:val="26"/>
        </w:rPr>
        <w:t xml:space="preserve">  </w:t>
      </w:r>
      <w:r w:rsidRPr="003829F8">
        <w:rPr>
          <w:i/>
          <w:iCs/>
          <w:sz w:val="26"/>
          <w:szCs w:val="26"/>
        </w:rPr>
        <w:t xml:space="preserve"> </w:t>
      </w:r>
    </w:p>
    <w:p w:rsidR="00903CCA" w:rsidRDefault="00903CCA" w:rsidP="00F33CBF">
      <w:pPr>
        <w:pStyle w:val="Heading5"/>
        <w:spacing w:before="0" w:after="0"/>
        <w:rPr>
          <w:rFonts w:ascii="Times New Roman" w:hAnsi="Times New Roman"/>
        </w:rPr>
      </w:pPr>
      <w:r w:rsidRPr="003829F8">
        <w:rPr>
          <w:rFonts w:ascii="Times New Roman" w:hAnsi="Times New Roman"/>
        </w:rPr>
        <w:t>Dati tecnici</w:t>
      </w:r>
    </w:p>
    <w:p w:rsidR="00903CCA" w:rsidRPr="00A96C75" w:rsidRDefault="00903CCA" w:rsidP="00A96C75"/>
    <w:p w:rsidR="00903CCA" w:rsidRPr="00411A6E" w:rsidRDefault="00903CCA" w:rsidP="00620910">
      <w:pPr>
        <w:pStyle w:val="ListParagraph"/>
        <w:jc w:val="both"/>
        <w:rPr>
          <w:b/>
        </w:rPr>
      </w:pPr>
      <w:r w:rsidRPr="00411A6E">
        <w:rPr>
          <w:b/>
          <w:sz w:val="26"/>
          <w:szCs w:val="26"/>
        </w:rPr>
        <w:t xml:space="preserve">Motore </w:t>
      </w:r>
    </w:p>
    <w:p w:rsidR="00903CCA" w:rsidRPr="00620910" w:rsidRDefault="00903CCA" w:rsidP="00620910">
      <w:pPr>
        <w:pStyle w:val="ListParagraph"/>
        <w:ind w:left="1418"/>
        <w:jc w:val="both"/>
        <w:rPr>
          <w:sz w:val="26"/>
          <w:szCs w:val="26"/>
        </w:rPr>
      </w:pPr>
      <w:r w:rsidRPr="00620910">
        <w:rPr>
          <w:sz w:val="26"/>
          <w:szCs w:val="26"/>
        </w:rPr>
        <w:t xml:space="preserve">alimentazione a gasolio con turbina </w:t>
      </w:r>
    </w:p>
    <w:p w:rsidR="00903CCA" w:rsidRPr="00620910" w:rsidRDefault="00903CCA" w:rsidP="00620910">
      <w:pPr>
        <w:pStyle w:val="ListParagraph"/>
        <w:ind w:left="1418"/>
        <w:jc w:val="both"/>
        <w:rPr>
          <w:sz w:val="26"/>
          <w:szCs w:val="26"/>
        </w:rPr>
      </w:pPr>
      <w:r w:rsidRPr="00620910">
        <w:rPr>
          <w:sz w:val="26"/>
          <w:szCs w:val="26"/>
        </w:rPr>
        <w:t xml:space="preserve">potenza non inferiore a 125 kw </w:t>
      </w:r>
    </w:p>
    <w:p w:rsidR="00903CCA" w:rsidRPr="00620910" w:rsidRDefault="00903CCA" w:rsidP="00620910">
      <w:pPr>
        <w:pStyle w:val="ListParagraph"/>
        <w:ind w:left="1418"/>
        <w:jc w:val="both"/>
        <w:rPr>
          <w:sz w:val="26"/>
          <w:szCs w:val="26"/>
        </w:rPr>
      </w:pPr>
      <w:r w:rsidRPr="00620910">
        <w:rPr>
          <w:sz w:val="26"/>
          <w:szCs w:val="26"/>
        </w:rPr>
        <w:t>cilindrata  nominale non inferiore a 2800 cc;</w:t>
      </w:r>
    </w:p>
    <w:p w:rsidR="00903CCA" w:rsidRDefault="00903CCA" w:rsidP="00620910">
      <w:pPr>
        <w:pStyle w:val="ListParagraph"/>
        <w:jc w:val="both"/>
      </w:pPr>
      <w:r>
        <w:tab/>
        <w:t>Conforme alle direttive EEV (direttiva 2008/74 CE riga C)</w:t>
      </w:r>
    </w:p>
    <w:p w:rsidR="00903CCA" w:rsidRPr="00411A6E" w:rsidRDefault="00903CCA" w:rsidP="00620910">
      <w:pPr>
        <w:pStyle w:val="ListParagraph"/>
        <w:jc w:val="both"/>
        <w:rPr>
          <w:b/>
          <w:sz w:val="26"/>
          <w:szCs w:val="26"/>
        </w:rPr>
      </w:pPr>
      <w:r w:rsidRPr="00411A6E">
        <w:rPr>
          <w:b/>
          <w:sz w:val="26"/>
          <w:szCs w:val="26"/>
        </w:rPr>
        <w:t>Cambio</w:t>
      </w:r>
    </w:p>
    <w:p w:rsidR="00903CCA" w:rsidRDefault="00903CCA" w:rsidP="00620910">
      <w:pPr>
        <w:ind w:left="1418"/>
        <w:jc w:val="both"/>
        <w:rPr>
          <w:sz w:val="26"/>
          <w:szCs w:val="26"/>
        </w:rPr>
      </w:pPr>
      <w:r>
        <w:rPr>
          <w:sz w:val="26"/>
          <w:szCs w:val="26"/>
        </w:rPr>
        <w:t>cambio manuale non inferiore a 6</w:t>
      </w:r>
      <w:r w:rsidRPr="00620910">
        <w:rPr>
          <w:sz w:val="26"/>
          <w:szCs w:val="26"/>
        </w:rPr>
        <w:t xml:space="preserve"> marce sincronizzate più retromarcia con ridotte </w:t>
      </w:r>
    </w:p>
    <w:p w:rsidR="00903CCA" w:rsidRPr="00C16169" w:rsidRDefault="00903CCA" w:rsidP="00620910">
      <w:pPr>
        <w:ind w:left="1418"/>
        <w:jc w:val="both"/>
        <w:rPr>
          <w:rFonts w:ascii="Calibri" w:hAnsi="Calibri" w:cs="Calibri"/>
          <w:sz w:val="22"/>
          <w:szCs w:val="22"/>
        </w:rPr>
      </w:pPr>
      <w:r w:rsidRPr="00620910">
        <w:rPr>
          <w:sz w:val="26"/>
          <w:szCs w:val="26"/>
        </w:rPr>
        <w:t>trazione integrale sulle 4 ruote con bloccaggio differenziali</w:t>
      </w:r>
      <w:r w:rsidRPr="00C16169">
        <w:rPr>
          <w:rFonts w:ascii="Calibri" w:hAnsi="Calibri" w:cs="Calibri"/>
          <w:sz w:val="22"/>
          <w:szCs w:val="22"/>
        </w:rPr>
        <w:t>;</w:t>
      </w:r>
    </w:p>
    <w:p w:rsidR="00903CCA" w:rsidRPr="00411A6E" w:rsidRDefault="00903CCA" w:rsidP="00620910">
      <w:pPr>
        <w:ind w:left="720"/>
        <w:rPr>
          <w:b/>
          <w:sz w:val="26"/>
          <w:szCs w:val="26"/>
        </w:rPr>
      </w:pPr>
      <w:r w:rsidRPr="00411A6E">
        <w:rPr>
          <w:b/>
          <w:sz w:val="26"/>
          <w:szCs w:val="26"/>
        </w:rPr>
        <w:t>Passo</w:t>
      </w:r>
      <w:r>
        <w:rPr>
          <w:b/>
          <w:sz w:val="26"/>
          <w:szCs w:val="26"/>
        </w:rPr>
        <w:t xml:space="preserve">: </w:t>
      </w:r>
      <w:r w:rsidRPr="00343F08">
        <w:rPr>
          <w:sz w:val="26"/>
          <w:szCs w:val="26"/>
        </w:rPr>
        <w:t>non inferiore</w:t>
      </w:r>
      <w:r>
        <w:rPr>
          <w:sz w:val="26"/>
          <w:szCs w:val="26"/>
        </w:rPr>
        <w:t xml:space="preserve"> </w:t>
      </w:r>
      <w:smartTag w:uri="urn:schemas-microsoft-com:office:smarttags" w:element="metricconverter">
        <w:smartTagPr>
          <w:attr w:name="ProductID" w:val="3050 mm"/>
        </w:smartTagPr>
        <w:r>
          <w:rPr>
            <w:sz w:val="26"/>
            <w:szCs w:val="26"/>
          </w:rPr>
          <w:t>3050</w:t>
        </w:r>
        <w:r w:rsidRPr="004A1A0B">
          <w:rPr>
            <w:sz w:val="26"/>
            <w:szCs w:val="26"/>
          </w:rPr>
          <w:t xml:space="preserve"> mm</w:t>
        </w:r>
      </w:smartTag>
      <w:r w:rsidRPr="00411A6E">
        <w:rPr>
          <w:b/>
          <w:sz w:val="26"/>
          <w:szCs w:val="26"/>
        </w:rPr>
        <w:t xml:space="preserve"> </w:t>
      </w:r>
    </w:p>
    <w:p w:rsidR="00903CCA" w:rsidRPr="00411A6E" w:rsidRDefault="00903CCA" w:rsidP="004A1A0B">
      <w:pPr>
        <w:pStyle w:val="ListParagraph"/>
        <w:jc w:val="both"/>
        <w:rPr>
          <w:b/>
          <w:sz w:val="26"/>
          <w:szCs w:val="26"/>
        </w:rPr>
      </w:pPr>
      <w:r w:rsidRPr="00411A6E">
        <w:rPr>
          <w:b/>
          <w:sz w:val="26"/>
          <w:szCs w:val="26"/>
        </w:rPr>
        <w:t xml:space="preserve">Frizione </w:t>
      </w:r>
    </w:p>
    <w:p w:rsidR="00903CCA" w:rsidRPr="00A96C75" w:rsidRDefault="00903CCA" w:rsidP="004A1A0B">
      <w:pPr>
        <w:ind w:left="1560"/>
        <w:jc w:val="both"/>
        <w:rPr>
          <w:sz w:val="26"/>
          <w:szCs w:val="26"/>
        </w:rPr>
      </w:pPr>
      <w:r w:rsidRPr="00A96C75">
        <w:rPr>
          <w:sz w:val="26"/>
          <w:szCs w:val="26"/>
        </w:rPr>
        <w:t>Monodisco a secco con comando idraulico.</w:t>
      </w:r>
    </w:p>
    <w:p w:rsidR="00903CCA" w:rsidRPr="00A96C75" w:rsidRDefault="00903CCA" w:rsidP="004A1A0B">
      <w:pPr>
        <w:ind w:left="1560"/>
        <w:jc w:val="both"/>
        <w:rPr>
          <w:sz w:val="26"/>
          <w:szCs w:val="26"/>
        </w:rPr>
      </w:pPr>
      <w:r w:rsidRPr="00A96C75">
        <w:rPr>
          <w:sz w:val="26"/>
          <w:szCs w:val="26"/>
        </w:rPr>
        <w:t>Diametro esterno: 11"(</w:t>
      </w:r>
      <w:smartTag w:uri="urn:schemas-microsoft-com:office:smarttags" w:element="metricconverter">
        <w:smartTagPr>
          <w:attr w:name="ProductID" w:val="280 mm"/>
        </w:smartTagPr>
        <w:r w:rsidRPr="00A96C75">
          <w:rPr>
            <w:sz w:val="26"/>
            <w:szCs w:val="26"/>
          </w:rPr>
          <w:t>280 mm</w:t>
        </w:r>
      </w:smartTag>
      <w:r w:rsidRPr="00A96C75">
        <w:rPr>
          <w:sz w:val="26"/>
          <w:szCs w:val="26"/>
        </w:rPr>
        <w:t>) e comando disinnesto idraulico a pedale.</w:t>
      </w:r>
    </w:p>
    <w:p w:rsidR="00903CCA" w:rsidRPr="00A96C75" w:rsidRDefault="00903CCA" w:rsidP="004A1A0B">
      <w:pPr>
        <w:pStyle w:val="ListParagraph"/>
        <w:ind w:left="709"/>
        <w:jc w:val="both"/>
        <w:rPr>
          <w:b/>
          <w:sz w:val="26"/>
          <w:szCs w:val="26"/>
        </w:rPr>
      </w:pPr>
      <w:r w:rsidRPr="00A96C75">
        <w:rPr>
          <w:b/>
          <w:sz w:val="26"/>
          <w:szCs w:val="26"/>
        </w:rPr>
        <w:t>Guida</w:t>
      </w:r>
      <w:r>
        <w:rPr>
          <w:b/>
          <w:sz w:val="26"/>
          <w:szCs w:val="26"/>
        </w:rPr>
        <w:t xml:space="preserve"> (impianto sterzante)</w:t>
      </w:r>
      <w:r w:rsidRPr="00A96C75">
        <w:rPr>
          <w:b/>
          <w:sz w:val="26"/>
          <w:szCs w:val="26"/>
        </w:rPr>
        <w:t xml:space="preserve"> </w:t>
      </w:r>
    </w:p>
    <w:p w:rsidR="00903CCA" w:rsidRPr="00A96C75" w:rsidRDefault="00903CCA" w:rsidP="004A1A0B">
      <w:pPr>
        <w:ind w:left="1560"/>
        <w:jc w:val="both"/>
        <w:rPr>
          <w:sz w:val="26"/>
          <w:szCs w:val="26"/>
        </w:rPr>
      </w:pPr>
      <w:r w:rsidRPr="00A96C75">
        <w:rPr>
          <w:sz w:val="26"/>
          <w:szCs w:val="26"/>
        </w:rPr>
        <w:t>Con idroguida.</w:t>
      </w:r>
    </w:p>
    <w:p w:rsidR="00903CCA" w:rsidRPr="00A96C75" w:rsidRDefault="00903CCA" w:rsidP="004A1A0B">
      <w:pPr>
        <w:ind w:left="1560"/>
        <w:jc w:val="both"/>
        <w:rPr>
          <w:sz w:val="26"/>
          <w:szCs w:val="26"/>
        </w:rPr>
      </w:pPr>
      <w:r w:rsidRPr="00A96C75">
        <w:rPr>
          <w:sz w:val="26"/>
          <w:szCs w:val="26"/>
        </w:rPr>
        <w:t>piantone in 3 tronchi con giunti cardanici di collegamento.</w:t>
      </w:r>
    </w:p>
    <w:p w:rsidR="00903CCA" w:rsidRPr="00A96C75" w:rsidRDefault="00903CCA" w:rsidP="004A1A0B">
      <w:pPr>
        <w:ind w:left="1560"/>
        <w:jc w:val="both"/>
        <w:rPr>
          <w:sz w:val="26"/>
          <w:szCs w:val="26"/>
        </w:rPr>
      </w:pPr>
      <w:r w:rsidRPr="00A96C75">
        <w:rPr>
          <w:sz w:val="26"/>
          <w:szCs w:val="26"/>
        </w:rPr>
        <w:t>Bloccasterzo.</w:t>
      </w:r>
    </w:p>
    <w:p w:rsidR="00903CCA" w:rsidRPr="00A96C75" w:rsidRDefault="00903CCA" w:rsidP="004A1A0B">
      <w:pPr>
        <w:pStyle w:val="ListParagraph"/>
        <w:tabs>
          <w:tab w:val="left" w:pos="1276"/>
        </w:tabs>
        <w:ind w:left="1276" w:hanging="567"/>
        <w:jc w:val="both"/>
        <w:rPr>
          <w:b/>
          <w:sz w:val="26"/>
          <w:szCs w:val="26"/>
        </w:rPr>
      </w:pPr>
      <w:r w:rsidRPr="00A96C75">
        <w:rPr>
          <w:b/>
          <w:sz w:val="26"/>
          <w:szCs w:val="26"/>
        </w:rPr>
        <w:t xml:space="preserve">Telaio </w:t>
      </w:r>
    </w:p>
    <w:p w:rsidR="00903CCA" w:rsidRPr="00A96C75" w:rsidRDefault="00903CCA" w:rsidP="004A1A0B">
      <w:pPr>
        <w:ind w:left="1560"/>
        <w:jc w:val="both"/>
        <w:rPr>
          <w:sz w:val="26"/>
          <w:szCs w:val="26"/>
        </w:rPr>
      </w:pPr>
      <w:r w:rsidRPr="00A96C75">
        <w:rPr>
          <w:sz w:val="26"/>
          <w:szCs w:val="26"/>
        </w:rPr>
        <w:t>Longheroni in acciaio a sezione chiusa collegati da traverse tubolari chiodate.</w:t>
      </w:r>
    </w:p>
    <w:p w:rsidR="00903CCA" w:rsidRPr="00A96C75" w:rsidRDefault="00903CCA" w:rsidP="004A1A0B">
      <w:pPr>
        <w:ind w:left="1560"/>
        <w:jc w:val="both"/>
        <w:rPr>
          <w:sz w:val="26"/>
          <w:szCs w:val="26"/>
        </w:rPr>
      </w:pPr>
      <w:r w:rsidRPr="00A96C75">
        <w:rPr>
          <w:sz w:val="26"/>
          <w:szCs w:val="26"/>
        </w:rPr>
        <w:t xml:space="preserve">Dimensioni longheroni: spessore </w:t>
      </w:r>
      <w:r>
        <w:rPr>
          <w:sz w:val="26"/>
          <w:szCs w:val="26"/>
        </w:rPr>
        <w:t>minimo</w:t>
      </w:r>
      <w:r w:rsidRPr="00A96C75">
        <w:rPr>
          <w:sz w:val="26"/>
          <w:szCs w:val="26"/>
        </w:rPr>
        <w:t xml:space="preserve"> </w:t>
      </w:r>
      <w:smartTag w:uri="urn:schemas-microsoft-com:office:smarttags" w:element="metricconverter">
        <w:smartTagPr>
          <w:attr w:name="ProductID" w:val="5 mm"/>
        </w:smartTagPr>
        <w:r w:rsidRPr="00A96C75">
          <w:rPr>
            <w:sz w:val="26"/>
            <w:szCs w:val="26"/>
          </w:rPr>
          <w:t>5</w:t>
        </w:r>
        <w:r>
          <w:rPr>
            <w:sz w:val="26"/>
            <w:szCs w:val="26"/>
          </w:rPr>
          <w:t xml:space="preserve"> </w:t>
        </w:r>
        <w:r w:rsidRPr="00A96C75">
          <w:rPr>
            <w:sz w:val="26"/>
            <w:szCs w:val="26"/>
          </w:rPr>
          <w:t>mm</w:t>
        </w:r>
      </w:smartTag>
      <w:r w:rsidRPr="00A96C75">
        <w:rPr>
          <w:sz w:val="26"/>
          <w:szCs w:val="26"/>
        </w:rPr>
        <w:t xml:space="preserve"> con un rinforzo verticale.</w:t>
      </w:r>
    </w:p>
    <w:p w:rsidR="00903CCA" w:rsidRPr="00A96C75" w:rsidRDefault="00903CCA" w:rsidP="004A1A0B">
      <w:pPr>
        <w:tabs>
          <w:tab w:val="left" w:pos="1276"/>
        </w:tabs>
        <w:jc w:val="both"/>
        <w:rPr>
          <w:b/>
          <w:sz w:val="26"/>
          <w:szCs w:val="26"/>
        </w:rPr>
      </w:pPr>
      <w:r w:rsidRPr="00A96C75">
        <w:rPr>
          <w:b/>
          <w:sz w:val="26"/>
          <w:szCs w:val="26"/>
        </w:rPr>
        <w:t xml:space="preserve">          Ponte </w:t>
      </w:r>
    </w:p>
    <w:p w:rsidR="00903CCA" w:rsidRPr="00A96C75" w:rsidRDefault="00903CCA" w:rsidP="004A1A0B">
      <w:pPr>
        <w:ind w:left="1560"/>
        <w:jc w:val="both"/>
        <w:rPr>
          <w:sz w:val="26"/>
          <w:szCs w:val="26"/>
        </w:rPr>
      </w:pPr>
      <w:r w:rsidRPr="00A96C75">
        <w:rPr>
          <w:sz w:val="26"/>
          <w:szCs w:val="26"/>
        </w:rPr>
        <w:t>Tipo flottante a semplice riduzione con gruppo differenziale centrale.</w:t>
      </w:r>
    </w:p>
    <w:p w:rsidR="00903CCA" w:rsidRPr="00A96C75" w:rsidRDefault="00903CCA" w:rsidP="004A1A0B">
      <w:pPr>
        <w:ind w:left="1560"/>
        <w:jc w:val="both"/>
        <w:rPr>
          <w:sz w:val="26"/>
          <w:szCs w:val="26"/>
        </w:rPr>
      </w:pPr>
      <w:r w:rsidRPr="00A96C75">
        <w:rPr>
          <w:sz w:val="26"/>
          <w:szCs w:val="26"/>
        </w:rPr>
        <w:t>Bloccaggio differenziale posteriore a comando manuale ed azionamento elettro-idraulico.</w:t>
      </w:r>
    </w:p>
    <w:p w:rsidR="00903CCA" w:rsidRPr="00A96C75" w:rsidRDefault="00903CCA" w:rsidP="004A1A0B">
      <w:pPr>
        <w:pStyle w:val="ListParagraph"/>
        <w:jc w:val="both"/>
        <w:rPr>
          <w:b/>
          <w:sz w:val="26"/>
          <w:szCs w:val="26"/>
        </w:rPr>
      </w:pPr>
      <w:r w:rsidRPr="00A96C75">
        <w:rPr>
          <w:b/>
          <w:sz w:val="26"/>
          <w:szCs w:val="26"/>
        </w:rPr>
        <w:t>Sospensioni</w:t>
      </w:r>
    </w:p>
    <w:p w:rsidR="00903CCA" w:rsidRPr="00A96C75" w:rsidRDefault="00903CCA" w:rsidP="004A1A0B">
      <w:pPr>
        <w:ind w:left="1560"/>
        <w:jc w:val="both"/>
        <w:rPr>
          <w:i/>
          <w:sz w:val="26"/>
          <w:szCs w:val="26"/>
        </w:rPr>
      </w:pPr>
      <w:r w:rsidRPr="00A96C75">
        <w:rPr>
          <w:i/>
          <w:sz w:val="26"/>
          <w:szCs w:val="26"/>
        </w:rPr>
        <w:t xml:space="preserve">Anteriori: </w:t>
      </w:r>
      <w:r w:rsidRPr="00A96C75">
        <w:rPr>
          <w:sz w:val="26"/>
          <w:szCs w:val="26"/>
        </w:rPr>
        <w:t>Balestre paraboliche longitudinali a 3 lame, barra stabilizzatrice, ammortizzatori telescopici idraulici a doppio effetto.</w:t>
      </w:r>
    </w:p>
    <w:p w:rsidR="00903CCA" w:rsidRPr="00A96C75" w:rsidRDefault="00903CCA" w:rsidP="004A1A0B">
      <w:pPr>
        <w:ind w:left="1560"/>
        <w:jc w:val="both"/>
        <w:rPr>
          <w:i/>
          <w:sz w:val="26"/>
          <w:szCs w:val="26"/>
        </w:rPr>
      </w:pPr>
      <w:r w:rsidRPr="00A96C75">
        <w:rPr>
          <w:i/>
          <w:sz w:val="26"/>
          <w:szCs w:val="26"/>
        </w:rPr>
        <w:t>Posteriori :</w:t>
      </w:r>
      <w:r w:rsidRPr="00A96C75">
        <w:rPr>
          <w:sz w:val="26"/>
          <w:szCs w:val="26"/>
        </w:rPr>
        <w:t>A balestre paraboliche a 4 lame, barra stabilizzatrice, ammortizzatori telescopici</w:t>
      </w:r>
      <w:r w:rsidRPr="00A96C75">
        <w:rPr>
          <w:i/>
          <w:sz w:val="26"/>
          <w:szCs w:val="26"/>
        </w:rPr>
        <w:t xml:space="preserve"> </w:t>
      </w:r>
      <w:r w:rsidRPr="00A96C75">
        <w:rPr>
          <w:sz w:val="26"/>
          <w:szCs w:val="26"/>
        </w:rPr>
        <w:t>idraulici a doppio effetto.</w:t>
      </w:r>
    </w:p>
    <w:p w:rsidR="00903CCA" w:rsidRPr="00A96C75" w:rsidRDefault="00903CCA" w:rsidP="004A1A0B">
      <w:pPr>
        <w:pStyle w:val="ListParagraph"/>
        <w:jc w:val="both"/>
        <w:rPr>
          <w:b/>
          <w:sz w:val="26"/>
          <w:szCs w:val="26"/>
        </w:rPr>
      </w:pPr>
      <w:r w:rsidRPr="00A96C75">
        <w:rPr>
          <w:b/>
          <w:sz w:val="26"/>
          <w:szCs w:val="26"/>
        </w:rPr>
        <w:t>Pneumatici</w:t>
      </w:r>
    </w:p>
    <w:p w:rsidR="00903CCA" w:rsidRPr="00A96C75" w:rsidRDefault="00903CCA" w:rsidP="004A1A0B">
      <w:pPr>
        <w:ind w:left="1560"/>
        <w:jc w:val="both"/>
        <w:rPr>
          <w:sz w:val="26"/>
          <w:szCs w:val="26"/>
        </w:rPr>
      </w:pPr>
      <w:r w:rsidRPr="00A96C75">
        <w:rPr>
          <w:sz w:val="26"/>
          <w:szCs w:val="26"/>
        </w:rPr>
        <w:t>massima dimensione ed indice di carico per la versione proposta e velocità, con disegno per percorsi misti (asfalto e sterrato) - ruota di scorta con cerchio e pneumatico analogo all’equipaggiamento;</w:t>
      </w:r>
    </w:p>
    <w:p w:rsidR="00903CCA" w:rsidRPr="00A96C75" w:rsidRDefault="00903CCA" w:rsidP="004A1A0B">
      <w:pPr>
        <w:pStyle w:val="ListParagraph"/>
        <w:jc w:val="both"/>
        <w:rPr>
          <w:b/>
          <w:sz w:val="26"/>
          <w:szCs w:val="26"/>
        </w:rPr>
      </w:pPr>
      <w:r w:rsidRPr="00A96C75">
        <w:rPr>
          <w:b/>
          <w:sz w:val="26"/>
          <w:szCs w:val="26"/>
        </w:rPr>
        <w:t xml:space="preserve">Impianto elettrico </w:t>
      </w:r>
    </w:p>
    <w:p w:rsidR="00903CCA" w:rsidRPr="00A96C75" w:rsidRDefault="00903CCA" w:rsidP="00A96C75">
      <w:pPr>
        <w:ind w:left="1560"/>
        <w:jc w:val="both"/>
        <w:rPr>
          <w:sz w:val="26"/>
          <w:szCs w:val="26"/>
        </w:rPr>
      </w:pPr>
      <w:r w:rsidRPr="00A96C75">
        <w:rPr>
          <w:sz w:val="26"/>
          <w:szCs w:val="26"/>
        </w:rPr>
        <w:t xml:space="preserve">Tensione: 12V </w:t>
      </w:r>
    </w:p>
    <w:p w:rsidR="00903CCA" w:rsidRDefault="00903CCA" w:rsidP="008B52B5">
      <w:pPr>
        <w:pStyle w:val="ListParagraph"/>
        <w:jc w:val="both"/>
        <w:rPr>
          <w:sz w:val="26"/>
          <w:szCs w:val="26"/>
        </w:rPr>
      </w:pPr>
      <w:r w:rsidRPr="00A96C75">
        <w:rPr>
          <w:sz w:val="26"/>
          <w:szCs w:val="26"/>
        </w:rPr>
        <w:tab/>
      </w:r>
      <w:r>
        <w:rPr>
          <w:sz w:val="26"/>
          <w:szCs w:val="26"/>
        </w:rPr>
        <w:t xml:space="preserve">   </w:t>
      </w:r>
      <w:r w:rsidRPr="00A96C75">
        <w:rPr>
          <w:sz w:val="26"/>
          <w:szCs w:val="26"/>
        </w:rPr>
        <w:t>Batterie: 1</w:t>
      </w:r>
      <w:r>
        <w:rPr>
          <w:sz w:val="26"/>
          <w:szCs w:val="26"/>
        </w:rPr>
        <w:t xml:space="preserve"> da 11</w:t>
      </w:r>
      <w:r w:rsidRPr="00A96C75">
        <w:rPr>
          <w:sz w:val="26"/>
          <w:szCs w:val="26"/>
        </w:rPr>
        <w:t xml:space="preserve">0Ah </w:t>
      </w:r>
    </w:p>
    <w:p w:rsidR="00903CCA" w:rsidRPr="00A96C75" w:rsidRDefault="00903CCA" w:rsidP="008B52B5">
      <w:pPr>
        <w:pStyle w:val="ListParagraph"/>
        <w:jc w:val="both"/>
        <w:rPr>
          <w:sz w:val="26"/>
          <w:szCs w:val="26"/>
        </w:rPr>
      </w:pPr>
      <w:r>
        <w:rPr>
          <w:sz w:val="26"/>
          <w:szCs w:val="26"/>
        </w:rPr>
        <w:tab/>
        <w:t xml:space="preserve">   Alternatore </w:t>
      </w:r>
      <w:smartTag w:uri="urn:schemas-microsoft-com:office:smarttags" w:element="metricconverter">
        <w:smartTagPr>
          <w:attr w:name="ProductID" w:val="140 A"/>
        </w:smartTagPr>
        <w:r>
          <w:rPr>
            <w:sz w:val="26"/>
            <w:szCs w:val="26"/>
          </w:rPr>
          <w:t>140 A</w:t>
        </w:r>
      </w:smartTag>
      <w:r>
        <w:rPr>
          <w:sz w:val="26"/>
          <w:szCs w:val="26"/>
        </w:rPr>
        <w:t xml:space="preserve"> (1.960 W)</w:t>
      </w:r>
    </w:p>
    <w:p w:rsidR="00903CCA" w:rsidRPr="00A96C75" w:rsidRDefault="00903CCA" w:rsidP="008B52B5">
      <w:pPr>
        <w:pStyle w:val="ListParagraph"/>
        <w:jc w:val="both"/>
        <w:rPr>
          <w:b/>
          <w:sz w:val="26"/>
          <w:szCs w:val="26"/>
        </w:rPr>
      </w:pPr>
      <w:r w:rsidRPr="00A96C75">
        <w:rPr>
          <w:b/>
          <w:sz w:val="26"/>
          <w:szCs w:val="26"/>
        </w:rPr>
        <w:t>Scarichi di gas:</w:t>
      </w:r>
    </w:p>
    <w:p w:rsidR="00903CCA" w:rsidRPr="00A96C75" w:rsidRDefault="00903CCA" w:rsidP="00A96C75">
      <w:pPr>
        <w:pStyle w:val="ListParagraph"/>
        <w:ind w:left="1560"/>
        <w:jc w:val="both"/>
        <w:rPr>
          <w:b/>
          <w:sz w:val="26"/>
          <w:szCs w:val="26"/>
        </w:rPr>
      </w:pPr>
      <w:r w:rsidRPr="00A96C75">
        <w:rPr>
          <w:bCs/>
          <w:sz w:val="26"/>
          <w:szCs w:val="26"/>
        </w:rPr>
        <w:t>Scarichi sopra la cabina</w:t>
      </w:r>
      <w:r>
        <w:rPr>
          <w:bCs/>
          <w:sz w:val="26"/>
          <w:szCs w:val="26"/>
        </w:rPr>
        <w:t xml:space="preserve"> (verticale)</w:t>
      </w:r>
    </w:p>
    <w:p w:rsidR="00903CCA" w:rsidRPr="00A96C75" w:rsidRDefault="00903CCA" w:rsidP="008B52B5">
      <w:pPr>
        <w:pStyle w:val="ListParagraph"/>
        <w:jc w:val="both"/>
        <w:rPr>
          <w:b/>
          <w:sz w:val="26"/>
          <w:szCs w:val="26"/>
        </w:rPr>
      </w:pPr>
      <w:r w:rsidRPr="00A96C75">
        <w:rPr>
          <w:b/>
          <w:sz w:val="26"/>
          <w:szCs w:val="26"/>
        </w:rPr>
        <w:t xml:space="preserve">Cabina </w:t>
      </w:r>
    </w:p>
    <w:p w:rsidR="00903CCA" w:rsidRPr="00A96C75" w:rsidRDefault="00903CCA" w:rsidP="00A96C75">
      <w:pPr>
        <w:ind w:left="1560"/>
        <w:jc w:val="both"/>
        <w:rPr>
          <w:sz w:val="26"/>
          <w:szCs w:val="26"/>
        </w:rPr>
      </w:pPr>
      <w:r w:rsidRPr="00A96C75">
        <w:rPr>
          <w:sz w:val="26"/>
          <w:szCs w:val="26"/>
        </w:rPr>
        <w:t>cabina corta colore bianco IC 194, di tipo semi</w:t>
      </w:r>
      <w:r>
        <w:rPr>
          <w:sz w:val="26"/>
          <w:szCs w:val="26"/>
        </w:rPr>
        <w:t xml:space="preserve"> </w:t>
      </w:r>
      <w:r w:rsidRPr="00A96C75">
        <w:rPr>
          <w:sz w:val="26"/>
          <w:szCs w:val="26"/>
        </w:rPr>
        <w:t xml:space="preserve">avanzato, </w:t>
      </w:r>
    </w:p>
    <w:p w:rsidR="00903CCA" w:rsidRPr="00A96C75" w:rsidRDefault="00903CCA" w:rsidP="00A96C75">
      <w:pPr>
        <w:ind w:left="1560"/>
        <w:jc w:val="both"/>
        <w:rPr>
          <w:sz w:val="26"/>
          <w:szCs w:val="26"/>
        </w:rPr>
      </w:pPr>
      <w:r w:rsidRPr="00A96C75">
        <w:rPr>
          <w:sz w:val="26"/>
          <w:szCs w:val="26"/>
        </w:rPr>
        <w:t xml:space="preserve">sedile a tre gradi di libertà, </w:t>
      </w:r>
    </w:p>
    <w:p w:rsidR="00903CCA" w:rsidRPr="00A96C75" w:rsidRDefault="00903CCA" w:rsidP="00A96C75">
      <w:pPr>
        <w:ind w:left="1560"/>
        <w:jc w:val="both"/>
        <w:rPr>
          <w:sz w:val="26"/>
          <w:szCs w:val="26"/>
        </w:rPr>
      </w:pPr>
      <w:r w:rsidRPr="00A96C75">
        <w:rPr>
          <w:sz w:val="26"/>
          <w:szCs w:val="26"/>
        </w:rPr>
        <w:t xml:space="preserve">panchetta passeggeri biposto fissa, </w:t>
      </w:r>
    </w:p>
    <w:p w:rsidR="00903CCA" w:rsidRPr="00A96C75" w:rsidRDefault="00903CCA" w:rsidP="00A96C75">
      <w:pPr>
        <w:ind w:left="1560"/>
        <w:jc w:val="both"/>
        <w:rPr>
          <w:sz w:val="26"/>
          <w:szCs w:val="26"/>
        </w:rPr>
      </w:pPr>
      <w:r w:rsidRPr="00A96C75">
        <w:rPr>
          <w:sz w:val="26"/>
          <w:szCs w:val="26"/>
        </w:rPr>
        <w:t xml:space="preserve">sedili  equipaggiati con appoggiatesta, cinture di sicurezza </w:t>
      </w:r>
    </w:p>
    <w:p w:rsidR="00903CCA" w:rsidRPr="00A96C75" w:rsidRDefault="00903CCA" w:rsidP="00A96C75">
      <w:pPr>
        <w:ind w:left="1560"/>
        <w:jc w:val="both"/>
        <w:rPr>
          <w:sz w:val="26"/>
          <w:szCs w:val="26"/>
        </w:rPr>
      </w:pPr>
      <w:r w:rsidRPr="00A96C75">
        <w:rPr>
          <w:sz w:val="26"/>
          <w:szCs w:val="26"/>
        </w:rPr>
        <w:t>maniglie di appiglio su ambo i lati</w:t>
      </w:r>
    </w:p>
    <w:p w:rsidR="00903CCA" w:rsidRPr="00A96C75" w:rsidRDefault="00903CCA" w:rsidP="00A96C75">
      <w:pPr>
        <w:ind w:left="1560"/>
        <w:jc w:val="both"/>
        <w:rPr>
          <w:sz w:val="26"/>
          <w:szCs w:val="26"/>
        </w:rPr>
      </w:pPr>
      <w:r w:rsidRPr="00A96C75">
        <w:rPr>
          <w:sz w:val="26"/>
          <w:szCs w:val="26"/>
        </w:rPr>
        <w:t>costruzione monoscocca in lamiera stampata fissata al telaio con tasselli elastici</w:t>
      </w:r>
    </w:p>
    <w:p w:rsidR="00903CCA" w:rsidRPr="00A96C75" w:rsidRDefault="00903CCA" w:rsidP="00A96C75">
      <w:pPr>
        <w:ind w:left="1560"/>
        <w:jc w:val="both"/>
        <w:rPr>
          <w:sz w:val="26"/>
          <w:szCs w:val="26"/>
        </w:rPr>
      </w:pPr>
      <w:r w:rsidRPr="00A96C75">
        <w:rPr>
          <w:sz w:val="26"/>
          <w:szCs w:val="26"/>
        </w:rPr>
        <w:t>protezione antiruggine della scocca mediante cataforesi e lamiere zincate</w:t>
      </w:r>
    </w:p>
    <w:p w:rsidR="00903CCA" w:rsidRPr="00A96C75" w:rsidRDefault="00903CCA" w:rsidP="00A96C75">
      <w:pPr>
        <w:ind w:left="1560"/>
        <w:jc w:val="both"/>
        <w:rPr>
          <w:sz w:val="26"/>
          <w:szCs w:val="26"/>
        </w:rPr>
      </w:pPr>
      <w:r w:rsidRPr="00A96C75">
        <w:rPr>
          <w:sz w:val="26"/>
          <w:szCs w:val="26"/>
        </w:rPr>
        <w:t>rivestimento con materiale antiabrasione per il sottoscocca passaruota e vano   motore</w:t>
      </w:r>
    </w:p>
    <w:p w:rsidR="00903CCA" w:rsidRPr="00A96C75" w:rsidRDefault="00903CCA" w:rsidP="00A96C75">
      <w:pPr>
        <w:ind w:left="1560"/>
        <w:jc w:val="both"/>
        <w:rPr>
          <w:sz w:val="26"/>
          <w:szCs w:val="26"/>
        </w:rPr>
      </w:pPr>
      <w:r w:rsidRPr="00A96C75">
        <w:rPr>
          <w:sz w:val="26"/>
          <w:szCs w:val="26"/>
        </w:rPr>
        <w:t>fascia paracolpi laterali in plastica</w:t>
      </w:r>
    </w:p>
    <w:p w:rsidR="00903CCA" w:rsidRPr="00A96C75" w:rsidRDefault="00903CCA" w:rsidP="00A96C75">
      <w:pPr>
        <w:ind w:left="1560"/>
        <w:jc w:val="both"/>
        <w:rPr>
          <w:sz w:val="26"/>
          <w:szCs w:val="26"/>
        </w:rPr>
      </w:pPr>
      <w:r w:rsidRPr="00A96C75">
        <w:rPr>
          <w:sz w:val="26"/>
          <w:szCs w:val="26"/>
        </w:rPr>
        <w:t>parabrezza curvo in cristallo laminato rinforzato, incollato, atermico e azzurrato</w:t>
      </w:r>
    </w:p>
    <w:p w:rsidR="00903CCA" w:rsidRPr="00A96C75" w:rsidRDefault="00903CCA" w:rsidP="00A96C75">
      <w:pPr>
        <w:ind w:left="1560"/>
        <w:jc w:val="both"/>
        <w:rPr>
          <w:sz w:val="26"/>
          <w:szCs w:val="26"/>
        </w:rPr>
      </w:pPr>
      <w:r w:rsidRPr="00A96C75">
        <w:rPr>
          <w:sz w:val="26"/>
          <w:szCs w:val="26"/>
        </w:rPr>
        <w:t xml:space="preserve">porte cabina con vetri atermici e azzurrati, alzacristalli elettrici con automatismo one-touch ed antipizzicamento </w:t>
      </w:r>
    </w:p>
    <w:p w:rsidR="00903CCA" w:rsidRPr="00A96C75" w:rsidRDefault="00903CCA" w:rsidP="00A96C75">
      <w:pPr>
        <w:ind w:left="1560"/>
        <w:jc w:val="both"/>
        <w:rPr>
          <w:sz w:val="26"/>
          <w:szCs w:val="26"/>
        </w:rPr>
      </w:pPr>
      <w:r w:rsidRPr="00A96C75">
        <w:rPr>
          <w:sz w:val="26"/>
          <w:szCs w:val="26"/>
        </w:rPr>
        <w:t>pedane di salita cabina su ambo i lati</w:t>
      </w:r>
    </w:p>
    <w:p w:rsidR="00903CCA" w:rsidRPr="00A96C75" w:rsidRDefault="00903CCA" w:rsidP="00A96C75">
      <w:pPr>
        <w:ind w:left="1560"/>
        <w:jc w:val="both"/>
        <w:rPr>
          <w:sz w:val="26"/>
          <w:szCs w:val="26"/>
        </w:rPr>
      </w:pPr>
      <w:r w:rsidRPr="00A96C75">
        <w:rPr>
          <w:sz w:val="26"/>
          <w:szCs w:val="26"/>
        </w:rPr>
        <w:t>pavimento cabina rivestito in materiale sintetico</w:t>
      </w:r>
    </w:p>
    <w:p w:rsidR="00903CCA" w:rsidRPr="00A96C75" w:rsidRDefault="00903CCA" w:rsidP="00A96C75">
      <w:pPr>
        <w:ind w:left="1560"/>
        <w:jc w:val="both"/>
        <w:rPr>
          <w:sz w:val="26"/>
          <w:szCs w:val="26"/>
        </w:rPr>
      </w:pPr>
      <w:r w:rsidRPr="00A96C75">
        <w:rPr>
          <w:sz w:val="26"/>
          <w:szCs w:val="26"/>
        </w:rPr>
        <w:t>parete posteriore con finestrino atermico e azzurrato</w:t>
      </w:r>
    </w:p>
    <w:p w:rsidR="00903CCA" w:rsidRPr="006B404C" w:rsidRDefault="00903CCA" w:rsidP="009F4768">
      <w:pPr>
        <w:pStyle w:val="ListParagraph"/>
        <w:jc w:val="both"/>
        <w:rPr>
          <w:rFonts w:ascii="Candara" w:hAnsi="Candara"/>
        </w:rPr>
      </w:pPr>
    </w:p>
    <w:p w:rsidR="00903CCA" w:rsidRDefault="00903CCA" w:rsidP="00A96C75">
      <w:pPr>
        <w:jc w:val="both"/>
        <w:rPr>
          <w:sz w:val="26"/>
          <w:szCs w:val="26"/>
        </w:rPr>
      </w:pPr>
      <w:r>
        <w:rPr>
          <w:sz w:val="26"/>
          <w:szCs w:val="26"/>
        </w:rPr>
        <w:t xml:space="preserve">La cabina dovrà essere di colore Bianco dovrà essere prevista </w:t>
      </w:r>
      <w:r w:rsidRPr="003829F8">
        <w:rPr>
          <w:sz w:val="26"/>
          <w:szCs w:val="26"/>
        </w:rPr>
        <w:t xml:space="preserve"> </w:t>
      </w:r>
      <w:r>
        <w:rPr>
          <w:sz w:val="26"/>
          <w:szCs w:val="26"/>
        </w:rPr>
        <w:t>l’</w:t>
      </w:r>
      <w:r w:rsidRPr="003829F8">
        <w:rPr>
          <w:sz w:val="26"/>
          <w:szCs w:val="26"/>
        </w:rPr>
        <w:t>applicazione dei loghi ist</w:t>
      </w:r>
      <w:r>
        <w:rPr>
          <w:sz w:val="26"/>
          <w:szCs w:val="26"/>
        </w:rPr>
        <w:t>ituzionali</w:t>
      </w:r>
      <w:r w:rsidRPr="003829F8">
        <w:rPr>
          <w:sz w:val="26"/>
          <w:szCs w:val="26"/>
        </w:rPr>
        <w:t xml:space="preserve">, </w:t>
      </w:r>
      <w:r>
        <w:rPr>
          <w:sz w:val="26"/>
          <w:szCs w:val="26"/>
        </w:rPr>
        <w:t xml:space="preserve">i </w:t>
      </w:r>
      <w:r w:rsidRPr="003829F8">
        <w:rPr>
          <w:sz w:val="26"/>
          <w:szCs w:val="26"/>
        </w:rPr>
        <w:t>loghi da applicare saranno forniti contestualmente alla nota di affidamento della fornitura, comunque su supporto informatico a mezzo posta raccomandata A/R, con indicazione sulle dimensioni).</w:t>
      </w:r>
    </w:p>
    <w:p w:rsidR="00903CCA" w:rsidRDefault="00903CCA" w:rsidP="00A96C75">
      <w:pPr>
        <w:jc w:val="both"/>
        <w:rPr>
          <w:sz w:val="26"/>
          <w:szCs w:val="26"/>
        </w:rPr>
      </w:pPr>
    </w:p>
    <w:p w:rsidR="00903CCA" w:rsidRDefault="00903CCA" w:rsidP="00350B95">
      <w:pPr>
        <w:ind w:left="709"/>
        <w:jc w:val="both"/>
        <w:rPr>
          <w:b/>
          <w:sz w:val="26"/>
          <w:szCs w:val="26"/>
        </w:rPr>
      </w:pPr>
      <w:r w:rsidRPr="00A57047">
        <w:rPr>
          <w:b/>
          <w:sz w:val="26"/>
          <w:szCs w:val="26"/>
        </w:rPr>
        <w:t>Cassone</w:t>
      </w:r>
    </w:p>
    <w:p w:rsidR="00903CCA" w:rsidRPr="00350B95" w:rsidRDefault="00903CCA" w:rsidP="00350B95">
      <w:pPr>
        <w:ind w:left="1560"/>
        <w:jc w:val="both"/>
        <w:rPr>
          <w:sz w:val="26"/>
          <w:szCs w:val="26"/>
        </w:rPr>
      </w:pPr>
      <w:r w:rsidRPr="00350B95">
        <w:rPr>
          <w:sz w:val="26"/>
          <w:szCs w:val="26"/>
        </w:rPr>
        <w:t>Cassone fisso dimensioni esterne</w:t>
      </w:r>
      <w:r>
        <w:rPr>
          <w:sz w:val="26"/>
          <w:szCs w:val="26"/>
        </w:rPr>
        <w:t xml:space="preserve"> minime</w:t>
      </w:r>
      <w:r w:rsidRPr="00350B95">
        <w:rPr>
          <w:sz w:val="26"/>
          <w:szCs w:val="26"/>
        </w:rPr>
        <w:t>: mm. 2700x2150, dotato di:</w:t>
      </w:r>
    </w:p>
    <w:p w:rsidR="00903CCA" w:rsidRPr="00350B95" w:rsidRDefault="00903CCA" w:rsidP="00350B95">
      <w:pPr>
        <w:numPr>
          <w:ilvl w:val="0"/>
          <w:numId w:val="27"/>
        </w:numPr>
        <w:ind w:left="2268"/>
        <w:jc w:val="both"/>
        <w:rPr>
          <w:sz w:val="26"/>
          <w:szCs w:val="26"/>
        </w:rPr>
      </w:pPr>
      <w:r w:rsidRPr="00350B95">
        <w:rPr>
          <w:sz w:val="26"/>
          <w:szCs w:val="26"/>
        </w:rPr>
        <w:t>Intelaiatura;</w:t>
      </w:r>
    </w:p>
    <w:p w:rsidR="00903CCA" w:rsidRPr="00350B95" w:rsidRDefault="00903CCA" w:rsidP="00350B95">
      <w:pPr>
        <w:numPr>
          <w:ilvl w:val="0"/>
          <w:numId w:val="27"/>
        </w:numPr>
        <w:ind w:left="2268"/>
        <w:jc w:val="both"/>
        <w:rPr>
          <w:sz w:val="26"/>
          <w:szCs w:val="26"/>
        </w:rPr>
      </w:pPr>
      <w:r w:rsidRPr="00350B95">
        <w:rPr>
          <w:sz w:val="26"/>
          <w:szCs w:val="26"/>
        </w:rPr>
        <w:t>Pianale in lamiera liscia spessore 30/10;</w:t>
      </w:r>
      <w:r w:rsidRPr="00350B95">
        <w:rPr>
          <w:sz w:val="26"/>
          <w:szCs w:val="26"/>
        </w:rPr>
        <w:tab/>
      </w:r>
    </w:p>
    <w:p w:rsidR="00903CCA" w:rsidRPr="00350B95" w:rsidRDefault="00903CCA" w:rsidP="00350B95">
      <w:pPr>
        <w:numPr>
          <w:ilvl w:val="0"/>
          <w:numId w:val="27"/>
        </w:numPr>
        <w:ind w:left="2268"/>
        <w:jc w:val="both"/>
        <w:rPr>
          <w:sz w:val="26"/>
          <w:szCs w:val="26"/>
        </w:rPr>
      </w:pPr>
      <w:r w:rsidRPr="00350B95">
        <w:rPr>
          <w:sz w:val="26"/>
          <w:szCs w:val="26"/>
        </w:rPr>
        <w:t>Paracabina in alluminio ox;</w:t>
      </w:r>
    </w:p>
    <w:p w:rsidR="00903CCA" w:rsidRPr="00350B95" w:rsidRDefault="00903CCA" w:rsidP="00350B95">
      <w:pPr>
        <w:numPr>
          <w:ilvl w:val="0"/>
          <w:numId w:val="27"/>
        </w:numPr>
        <w:ind w:left="2268"/>
        <w:jc w:val="both"/>
        <w:rPr>
          <w:sz w:val="26"/>
          <w:szCs w:val="26"/>
        </w:rPr>
      </w:pPr>
      <w:r w:rsidRPr="00350B95">
        <w:rPr>
          <w:sz w:val="26"/>
          <w:szCs w:val="26"/>
        </w:rPr>
        <w:t>Sponde in alluminio ox. h. mm.400 intere;</w:t>
      </w:r>
    </w:p>
    <w:p w:rsidR="00903CCA" w:rsidRPr="00350B95" w:rsidRDefault="00903CCA" w:rsidP="00350B95">
      <w:pPr>
        <w:numPr>
          <w:ilvl w:val="0"/>
          <w:numId w:val="27"/>
        </w:numPr>
        <w:ind w:left="2268"/>
        <w:jc w:val="both"/>
        <w:rPr>
          <w:sz w:val="26"/>
          <w:szCs w:val="26"/>
        </w:rPr>
      </w:pPr>
      <w:r w:rsidRPr="00350B95">
        <w:rPr>
          <w:sz w:val="26"/>
          <w:szCs w:val="26"/>
        </w:rPr>
        <w:t>N. 2 verricelli laterali;</w:t>
      </w:r>
    </w:p>
    <w:p w:rsidR="00903CCA" w:rsidRPr="00350B95" w:rsidRDefault="00903CCA" w:rsidP="00350B95">
      <w:pPr>
        <w:numPr>
          <w:ilvl w:val="0"/>
          <w:numId w:val="27"/>
        </w:numPr>
        <w:ind w:left="2268"/>
        <w:jc w:val="both"/>
        <w:rPr>
          <w:sz w:val="26"/>
          <w:szCs w:val="26"/>
        </w:rPr>
      </w:pPr>
      <w:r w:rsidRPr="00350B95">
        <w:rPr>
          <w:sz w:val="26"/>
          <w:szCs w:val="26"/>
        </w:rPr>
        <w:t xml:space="preserve">N. 2 Ganci a scomparsa anteriori </w:t>
      </w:r>
      <w:smartTag w:uri="urn:schemas-microsoft-com:office:smarttags" w:element="metricconverter">
        <w:smartTagPr>
          <w:attr w:name="ProductID" w:val="50 m"/>
        </w:smartTagPr>
        <w:r w:rsidRPr="00350B95">
          <w:rPr>
            <w:sz w:val="26"/>
            <w:szCs w:val="26"/>
          </w:rPr>
          <w:t>250 Kg</w:t>
        </w:r>
      </w:smartTag>
      <w:r w:rsidRPr="00350B95">
        <w:rPr>
          <w:sz w:val="26"/>
          <w:szCs w:val="26"/>
        </w:rPr>
        <w:t>.;</w:t>
      </w:r>
    </w:p>
    <w:p w:rsidR="00903CCA" w:rsidRPr="00350B95" w:rsidRDefault="00903CCA" w:rsidP="00350B95">
      <w:pPr>
        <w:numPr>
          <w:ilvl w:val="0"/>
          <w:numId w:val="27"/>
        </w:numPr>
        <w:ind w:left="2268"/>
        <w:jc w:val="both"/>
        <w:rPr>
          <w:sz w:val="26"/>
          <w:szCs w:val="26"/>
        </w:rPr>
      </w:pPr>
      <w:r w:rsidRPr="00350B95">
        <w:rPr>
          <w:sz w:val="26"/>
          <w:szCs w:val="26"/>
        </w:rPr>
        <w:t xml:space="preserve">N. 2 Ganci a scomparsa posteriori </w:t>
      </w:r>
      <w:smartTag w:uri="urn:schemas-microsoft-com:office:smarttags" w:element="metricconverter">
        <w:smartTagPr>
          <w:attr w:name="ProductID" w:val="50 m"/>
        </w:smartTagPr>
        <w:r w:rsidRPr="00350B95">
          <w:rPr>
            <w:sz w:val="26"/>
            <w:szCs w:val="26"/>
          </w:rPr>
          <w:t>250 kg</w:t>
        </w:r>
      </w:smartTag>
      <w:r w:rsidRPr="00350B95">
        <w:rPr>
          <w:sz w:val="26"/>
          <w:szCs w:val="26"/>
        </w:rPr>
        <w:t>.;</w:t>
      </w:r>
    </w:p>
    <w:p w:rsidR="00903CCA" w:rsidRPr="00350B95" w:rsidRDefault="00903CCA" w:rsidP="00350B95">
      <w:pPr>
        <w:numPr>
          <w:ilvl w:val="0"/>
          <w:numId w:val="27"/>
        </w:numPr>
        <w:ind w:left="2268"/>
        <w:jc w:val="both"/>
        <w:rPr>
          <w:sz w:val="26"/>
          <w:szCs w:val="26"/>
        </w:rPr>
      </w:pPr>
      <w:r w:rsidRPr="00350B95">
        <w:rPr>
          <w:sz w:val="26"/>
          <w:szCs w:val="26"/>
        </w:rPr>
        <w:t>Ganci tendifune perimetrali;</w:t>
      </w:r>
    </w:p>
    <w:p w:rsidR="00903CCA" w:rsidRPr="00350B95" w:rsidRDefault="00903CCA" w:rsidP="00350B95">
      <w:pPr>
        <w:numPr>
          <w:ilvl w:val="0"/>
          <w:numId w:val="27"/>
        </w:numPr>
        <w:ind w:left="2268"/>
        <w:jc w:val="both"/>
        <w:rPr>
          <w:sz w:val="26"/>
          <w:szCs w:val="26"/>
        </w:rPr>
      </w:pPr>
      <w:r w:rsidRPr="00350B95">
        <w:rPr>
          <w:sz w:val="26"/>
          <w:szCs w:val="26"/>
        </w:rPr>
        <w:t>N. 1 cassetta porta attrezzi zincata e verniciata nera;</w:t>
      </w:r>
    </w:p>
    <w:p w:rsidR="00903CCA" w:rsidRPr="00350B95" w:rsidRDefault="00903CCA" w:rsidP="00350B95">
      <w:pPr>
        <w:numPr>
          <w:ilvl w:val="0"/>
          <w:numId w:val="27"/>
        </w:numPr>
        <w:ind w:left="2268"/>
        <w:jc w:val="both"/>
        <w:rPr>
          <w:sz w:val="26"/>
          <w:szCs w:val="26"/>
        </w:rPr>
      </w:pPr>
      <w:r w:rsidRPr="00350B95">
        <w:rPr>
          <w:sz w:val="26"/>
          <w:szCs w:val="26"/>
        </w:rPr>
        <w:t>Tanica lavamani con portasapone;</w:t>
      </w:r>
    </w:p>
    <w:p w:rsidR="00903CCA" w:rsidRPr="00350B95" w:rsidRDefault="00903CCA" w:rsidP="00350B95">
      <w:pPr>
        <w:numPr>
          <w:ilvl w:val="0"/>
          <w:numId w:val="27"/>
        </w:numPr>
        <w:ind w:left="2268"/>
        <w:jc w:val="both"/>
        <w:rPr>
          <w:sz w:val="26"/>
          <w:szCs w:val="26"/>
        </w:rPr>
      </w:pPr>
      <w:r w:rsidRPr="00350B95">
        <w:rPr>
          <w:sz w:val="26"/>
          <w:szCs w:val="26"/>
        </w:rPr>
        <w:t>Griglie di protezione fari posteriori;</w:t>
      </w:r>
    </w:p>
    <w:p w:rsidR="00903CCA" w:rsidRPr="00350B95" w:rsidRDefault="00903CCA" w:rsidP="00350B95">
      <w:pPr>
        <w:numPr>
          <w:ilvl w:val="0"/>
          <w:numId w:val="27"/>
        </w:numPr>
        <w:ind w:left="2268"/>
        <w:jc w:val="both"/>
        <w:rPr>
          <w:sz w:val="26"/>
          <w:szCs w:val="26"/>
        </w:rPr>
      </w:pPr>
      <w:r w:rsidRPr="00350B95">
        <w:rPr>
          <w:sz w:val="26"/>
          <w:szCs w:val="26"/>
        </w:rPr>
        <w:t>Piantoni posteriori smontabili;</w:t>
      </w:r>
    </w:p>
    <w:p w:rsidR="00903CCA" w:rsidRDefault="00903CCA" w:rsidP="00350B95">
      <w:pPr>
        <w:numPr>
          <w:ilvl w:val="0"/>
          <w:numId w:val="27"/>
        </w:numPr>
        <w:ind w:left="2268"/>
        <w:jc w:val="both"/>
        <w:rPr>
          <w:sz w:val="26"/>
          <w:szCs w:val="26"/>
        </w:rPr>
      </w:pPr>
      <w:r w:rsidRPr="00350B95">
        <w:rPr>
          <w:sz w:val="26"/>
          <w:szCs w:val="26"/>
        </w:rPr>
        <w:t>Sabbiatura e verniciatura a forno parti costruite (tre strati di fondo epossidico + tre strati di smalto poliacrilico).</w:t>
      </w:r>
    </w:p>
    <w:p w:rsidR="00903CCA" w:rsidRDefault="00903CCA" w:rsidP="00350B95">
      <w:pPr>
        <w:ind w:left="709"/>
        <w:jc w:val="both"/>
        <w:rPr>
          <w:b/>
          <w:sz w:val="26"/>
          <w:szCs w:val="26"/>
        </w:rPr>
      </w:pPr>
      <w:r w:rsidRPr="00350B95">
        <w:rPr>
          <w:b/>
          <w:sz w:val="26"/>
          <w:szCs w:val="26"/>
        </w:rPr>
        <w:t>Ve</w:t>
      </w:r>
      <w:r>
        <w:rPr>
          <w:b/>
          <w:sz w:val="26"/>
          <w:szCs w:val="26"/>
        </w:rPr>
        <w:t>r</w:t>
      </w:r>
      <w:r w:rsidRPr="00350B95">
        <w:rPr>
          <w:b/>
          <w:sz w:val="26"/>
          <w:szCs w:val="26"/>
        </w:rPr>
        <w:t>ricello anteriore</w:t>
      </w:r>
    </w:p>
    <w:p w:rsidR="00903CCA" w:rsidRPr="00350B95" w:rsidRDefault="00903CCA" w:rsidP="00350B95">
      <w:pPr>
        <w:ind w:left="1560"/>
        <w:jc w:val="both"/>
        <w:rPr>
          <w:sz w:val="26"/>
          <w:szCs w:val="26"/>
        </w:rPr>
      </w:pPr>
      <w:r>
        <w:rPr>
          <w:b/>
          <w:sz w:val="26"/>
          <w:szCs w:val="26"/>
        </w:rPr>
        <w:t xml:space="preserve"> </w:t>
      </w:r>
      <w:r>
        <w:rPr>
          <w:sz w:val="26"/>
          <w:szCs w:val="26"/>
        </w:rPr>
        <w:t xml:space="preserve">L’autocarro dovrà essere allestito con un  verricello anteriore, con funzionamento elettrico, avente una capacità di tiraggio superiore ai 55q. </w:t>
      </w:r>
    </w:p>
    <w:p w:rsidR="00903CCA" w:rsidRPr="00350B95" w:rsidRDefault="00903CCA" w:rsidP="00350B95">
      <w:pPr>
        <w:ind w:left="2268"/>
        <w:jc w:val="both"/>
        <w:rPr>
          <w:sz w:val="26"/>
          <w:szCs w:val="26"/>
        </w:rPr>
      </w:pPr>
    </w:p>
    <w:p w:rsidR="00903CCA" w:rsidRDefault="00903CCA" w:rsidP="00F33CBF">
      <w:pPr>
        <w:pStyle w:val="Heading5"/>
        <w:spacing w:before="0" w:after="0"/>
        <w:rPr>
          <w:rFonts w:ascii="Times New Roman" w:hAnsi="Times New Roman"/>
        </w:rPr>
      </w:pPr>
      <w:r w:rsidRPr="003829F8">
        <w:rPr>
          <w:rFonts w:ascii="Times New Roman" w:hAnsi="Times New Roman"/>
        </w:rPr>
        <w:t>Equipaggiamenti e condizioni richieste</w:t>
      </w:r>
    </w:p>
    <w:p w:rsidR="00903CCA" w:rsidRPr="00411A6E" w:rsidRDefault="00903CCA" w:rsidP="00411A6E"/>
    <w:p w:rsidR="00903CCA" w:rsidRDefault="00903CCA" w:rsidP="00F33CBF">
      <w:pPr>
        <w:pStyle w:val="BodyText"/>
        <w:numPr>
          <w:ilvl w:val="1"/>
          <w:numId w:val="0"/>
        </w:numPr>
        <w:tabs>
          <w:tab w:val="num" w:pos="0"/>
          <w:tab w:val="left" w:pos="360"/>
        </w:tabs>
        <w:rPr>
          <w:rFonts w:ascii="Times New Roman" w:hAnsi="Times New Roman" w:cs="Times New Roman"/>
          <w:sz w:val="26"/>
          <w:szCs w:val="26"/>
        </w:rPr>
      </w:pPr>
      <w:r w:rsidRPr="003829F8">
        <w:rPr>
          <w:rFonts w:ascii="Times New Roman" w:hAnsi="Times New Roman" w:cs="Times New Roman"/>
          <w:sz w:val="26"/>
          <w:szCs w:val="26"/>
        </w:rPr>
        <w:t>Gli equipaggiamenti e dotazioni richiesti al mezzo, oltre a quelli già previsti di serie, sono elencati di seguito:</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ABS specifico per veicoli 4x4</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Alzacristalli elettrici</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Barra para-incastro tubolare basculante</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Barre stabilizzatrici anteriore e posteriore</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Bloccaggio differenziale centrale e posteriore</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Bocchettone  carburante su montante cabina</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Calzatoie</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Chiave unica  per tutte le funzioni</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Cinture di sicurezza regolabili in altezza</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Connettore allestitori</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Contagiri ed orologio</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Cruise control</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 xml:space="preserve">Climatizzatore automatico </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Dispositivo con filtro anti-particolato</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Fari fendinebbia e fari di profondità integrati nel paraurti</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Filtro combustibile riscaldato</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Idroguida</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Immobilizer</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Panchetta biposto con appoggiatesta</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Paraspruzzi anteriori</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Ruota di scorta con porta ruota</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Autoradio completo di cablaggi, altoparlanti e antenna</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Quadro comfort</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Rivestimento parete posteriore cabina</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Sedile autista molleggiato a tre gradi di libertà, con appoggiatesta</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Serbatoio gasolio lt 90</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Specchi retrovisori con grandangolo integrato</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Protezione alla coppa dell’olio</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Sospensioni rinforzate</w:t>
      </w:r>
    </w:p>
    <w:p w:rsidR="00903CCA" w:rsidRDefault="00903CCA" w:rsidP="00A57047">
      <w:pPr>
        <w:pStyle w:val="ListParagraph"/>
        <w:numPr>
          <w:ilvl w:val="0"/>
          <w:numId w:val="25"/>
        </w:numPr>
        <w:ind w:left="1985" w:hanging="425"/>
        <w:jc w:val="both"/>
        <w:rPr>
          <w:sz w:val="26"/>
          <w:szCs w:val="26"/>
        </w:rPr>
      </w:pPr>
      <w:r w:rsidRPr="00A96C75">
        <w:rPr>
          <w:sz w:val="26"/>
          <w:szCs w:val="26"/>
        </w:rPr>
        <w:t>Predisposizione radio VHF con antenna sul tetto.</w:t>
      </w:r>
    </w:p>
    <w:p w:rsidR="00903CCA" w:rsidRPr="00A96C75" w:rsidRDefault="00903CCA" w:rsidP="00A57047">
      <w:pPr>
        <w:pStyle w:val="ListParagraph"/>
        <w:numPr>
          <w:ilvl w:val="0"/>
          <w:numId w:val="25"/>
        </w:numPr>
        <w:ind w:left="1985" w:hanging="425"/>
        <w:jc w:val="both"/>
        <w:rPr>
          <w:sz w:val="26"/>
          <w:szCs w:val="26"/>
        </w:rPr>
      </w:pPr>
      <w:r>
        <w:rPr>
          <w:sz w:val="26"/>
          <w:szCs w:val="26"/>
        </w:rPr>
        <w:t>Faro brandeggiante installato sul tetto del veicolo</w:t>
      </w:r>
    </w:p>
    <w:p w:rsidR="00903CCA" w:rsidRPr="00A96C75" w:rsidRDefault="00903CCA" w:rsidP="00A57047">
      <w:pPr>
        <w:pStyle w:val="ListParagraph"/>
        <w:numPr>
          <w:ilvl w:val="0"/>
          <w:numId w:val="25"/>
        </w:numPr>
        <w:ind w:left="1985" w:hanging="425"/>
        <w:jc w:val="both"/>
        <w:rPr>
          <w:sz w:val="26"/>
          <w:szCs w:val="26"/>
        </w:rPr>
      </w:pPr>
      <w:r>
        <w:rPr>
          <w:sz w:val="26"/>
          <w:szCs w:val="26"/>
        </w:rPr>
        <w:t>Barra lampeggiante a led</w:t>
      </w:r>
      <w:r w:rsidRPr="00A96C75">
        <w:rPr>
          <w:sz w:val="26"/>
          <w:szCs w:val="26"/>
        </w:rPr>
        <w:t xml:space="preserve"> di colore blu posizionati sul tetto</w:t>
      </w:r>
    </w:p>
    <w:p w:rsidR="00903CCA" w:rsidRPr="00A96C75" w:rsidRDefault="00903CCA" w:rsidP="00A57047">
      <w:pPr>
        <w:pStyle w:val="ListParagraph"/>
        <w:numPr>
          <w:ilvl w:val="0"/>
          <w:numId w:val="25"/>
        </w:numPr>
        <w:ind w:left="1985" w:hanging="425"/>
        <w:jc w:val="both"/>
        <w:rPr>
          <w:sz w:val="26"/>
          <w:szCs w:val="26"/>
        </w:rPr>
      </w:pPr>
      <w:r w:rsidRPr="00A96C75">
        <w:rPr>
          <w:sz w:val="26"/>
          <w:szCs w:val="26"/>
        </w:rPr>
        <w:t xml:space="preserve">Sirena suono soccorso, installata nel vano motore del veicolo </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Martinetto di sollevamento</w:t>
      </w:r>
    </w:p>
    <w:p w:rsidR="00903CCA" w:rsidRPr="00CB626C" w:rsidRDefault="00903CCA" w:rsidP="00A57047">
      <w:pPr>
        <w:pStyle w:val="ListParagraph"/>
        <w:numPr>
          <w:ilvl w:val="0"/>
          <w:numId w:val="25"/>
        </w:numPr>
        <w:ind w:left="1985" w:hanging="425"/>
        <w:jc w:val="both"/>
        <w:rPr>
          <w:sz w:val="26"/>
          <w:szCs w:val="26"/>
        </w:rPr>
      </w:pPr>
      <w:r w:rsidRPr="00CB626C">
        <w:rPr>
          <w:sz w:val="26"/>
          <w:szCs w:val="26"/>
        </w:rPr>
        <w:t>Gancio traino</w:t>
      </w:r>
      <w:r>
        <w:rPr>
          <w:sz w:val="26"/>
          <w:szCs w:val="26"/>
        </w:rPr>
        <w:t xml:space="preserve"> a sfera</w:t>
      </w:r>
      <w:r w:rsidRPr="00CB626C">
        <w:rPr>
          <w:sz w:val="26"/>
          <w:szCs w:val="26"/>
        </w:rPr>
        <w:t xml:space="preserve"> </w:t>
      </w:r>
    </w:p>
    <w:p w:rsidR="00903CCA" w:rsidRPr="00A57047" w:rsidRDefault="00903CCA" w:rsidP="00A57047">
      <w:pPr>
        <w:pStyle w:val="ListParagraph"/>
        <w:numPr>
          <w:ilvl w:val="0"/>
          <w:numId w:val="25"/>
        </w:numPr>
        <w:ind w:left="1985" w:hanging="425"/>
        <w:jc w:val="both"/>
        <w:rPr>
          <w:sz w:val="26"/>
          <w:szCs w:val="26"/>
        </w:rPr>
      </w:pPr>
      <w:r w:rsidRPr="00A57047">
        <w:rPr>
          <w:sz w:val="26"/>
          <w:szCs w:val="26"/>
        </w:rPr>
        <w:t xml:space="preserve">estintore a polvere di minimo </w:t>
      </w:r>
      <w:smartTag w:uri="urn:schemas-microsoft-com:office:smarttags" w:element="metricconverter">
        <w:smartTagPr>
          <w:attr w:name="ProductID" w:val="50 m"/>
        </w:smartTagPr>
        <w:r w:rsidRPr="00A57047">
          <w:rPr>
            <w:sz w:val="26"/>
            <w:szCs w:val="26"/>
          </w:rPr>
          <w:t>3 Kg</w:t>
        </w:r>
      </w:smartTag>
      <w:r w:rsidRPr="00A57047">
        <w:rPr>
          <w:sz w:val="26"/>
          <w:szCs w:val="26"/>
        </w:rPr>
        <w:t>, alloggiato in posizione verticale nel relativo supporto installato all’interno dell’abitacolo in posizione da concordare</w:t>
      </w:r>
    </w:p>
    <w:p w:rsidR="00903CCA" w:rsidRDefault="00903CCA" w:rsidP="00A57047">
      <w:pPr>
        <w:pStyle w:val="ListParagraph"/>
        <w:numPr>
          <w:ilvl w:val="0"/>
          <w:numId w:val="25"/>
        </w:numPr>
        <w:ind w:left="1985" w:hanging="425"/>
        <w:rPr>
          <w:sz w:val="26"/>
          <w:szCs w:val="26"/>
        </w:rPr>
      </w:pPr>
      <w:r w:rsidRPr="008533BA">
        <w:rPr>
          <w:sz w:val="26"/>
          <w:szCs w:val="26"/>
        </w:rPr>
        <w:t>astuccio di primo soccorso idoneo per autoveicoli</w:t>
      </w:r>
    </w:p>
    <w:p w:rsidR="00903CCA" w:rsidRPr="00A57047" w:rsidRDefault="00903CCA" w:rsidP="00A57047">
      <w:pPr>
        <w:pStyle w:val="ListParagraph"/>
        <w:numPr>
          <w:ilvl w:val="0"/>
          <w:numId w:val="25"/>
        </w:numPr>
        <w:autoSpaceDE w:val="0"/>
        <w:autoSpaceDN w:val="0"/>
        <w:adjustRightInd w:val="0"/>
        <w:ind w:left="1985" w:hanging="425"/>
        <w:rPr>
          <w:sz w:val="26"/>
          <w:szCs w:val="26"/>
        </w:rPr>
      </w:pPr>
      <w:r w:rsidRPr="00A57047">
        <w:rPr>
          <w:sz w:val="26"/>
          <w:szCs w:val="26"/>
        </w:rPr>
        <w:t>fasce adesive rifrangenti, posizionate sul perimetro del veicolo come disposto dalle nuove normative sul codice della strada</w:t>
      </w:r>
    </w:p>
    <w:p w:rsidR="00903CCA" w:rsidRPr="00A57047" w:rsidRDefault="00903CCA" w:rsidP="00A57047">
      <w:pPr>
        <w:pStyle w:val="ListParagraph"/>
        <w:numPr>
          <w:ilvl w:val="0"/>
          <w:numId w:val="25"/>
        </w:numPr>
        <w:autoSpaceDE w:val="0"/>
        <w:autoSpaceDN w:val="0"/>
        <w:adjustRightInd w:val="0"/>
        <w:ind w:left="1985" w:hanging="425"/>
        <w:rPr>
          <w:sz w:val="26"/>
          <w:szCs w:val="26"/>
        </w:rPr>
      </w:pPr>
      <w:r w:rsidRPr="00A57047">
        <w:rPr>
          <w:sz w:val="26"/>
          <w:szCs w:val="26"/>
        </w:rPr>
        <w:t>giubbetto rifrangente</w:t>
      </w:r>
    </w:p>
    <w:p w:rsidR="00903CCA" w:rsidRPr="00A57047" w:rsidRDefault="00903CCA" w:rsidP="00A57047">
      <w:pPr>
        <w:pStyle w:val="ListParagraph"/>
        <w:numPr>
          <w:ilvl w:val="0"/>
          <w:numId w:val="25"/>
        </w:numPr>
        <w:autoSpaceDE w:val="0"/>
        <w:autoSpaceDN w:val="0"/>
        <w:adjustRightInd w:val="0"/>
        <w:ind w:left="1985" w:hanging="425"/>
        <w:rPr>
          <w:sz w:val="26"/>
          <w:szCs w:val="26"/>
        </w:rPr>
      </w:pPr>
      <w:r w:rsidRPr="00A57047">
        <w:rPr>
          <w:sz w:val="26"/>
          <w:szCs w:val="26"/>
        </w:rPr>
        <w:t xml:space="preserve">catene da neve </w:t>
      </w:r>
    </w:p>
    <w:p w:rsidR="00903CCA" w:rsidRPr="00A57047" w:rsidRDefault="00903CCA" w:rsidP="00A57047">
      <w:pPr>
        <w:pStyle w:val="ListParagraph"/>
        <w:numPr>
          <w:ilvl w:val="0"/>
          <w:numId w:val="25"/>
        </w:numPr>
        <w:autoSpaceDE w:val="0"/>
        <w:autoSpaceDN w:val="0"/>
        <w:adjustRightInd w:val="0"/>
        <w:ind w:left="1985" w:hanging="425"/>
        <w:rPr>
          <w:sz w:val="26"/>
          <w:szCs w:val="26"/>
        </w:rPr>
      </w:pPr>
      <w:r w:rsidRPr="00A57047">
        <w:rPr>
          <w:sz w:val="26"/>
          <w:szCs w:val="26"/>
        </w:rPr>
        <w:t>cassetta attrezzi per manutenzione ordinaria</w:t>
      </w:r>
    </w:p>
    <w:p w:rsidR="00903CCA" w:rsidRPr="00A57047" w:rsidRDefault="00903CCA" w:rsidP="00A57047">
      <w:pPr>
        <w:pStyle w:val="ListParagraph"/>
        <w:numPr>
          <w:ilvl w:val="0"/>
          <w:numId w:val="25"/>
        </w:numPr>
        <w:autoSpaceDE w:val="0"/>
        <w:autoSpaceDN w:val="0"/>
        <w:adjustRightInd w:val="0"/>
        <w:ind w:left="1985" w:hanging="425"/>
        <w:rPr>
          <w:sz w:val="26"/>
          <w:szCs w:val="26"/>
        </w:rPr>
      </w:pPr>
      <w:r w:rsidRPr="00A57047">
        <w:rPr>
          <w:sz w:val="26"/>
          <w:szCs w:val="26"/>
        </w:rPr>
        <w:t>torcia ricaricabile, con le seguenti caratteristiche tecniche:</w:t>
      </w:r>
    </w:p>
    <w:p w:rsidR="00903CCA" w:rsidRDefault="00903CCA" w:rsidP="00A57047">
      <w:pPr>
        <w:numPr>
          <w:ilvl w:val="0"/>
          <w:numId w:val="8"/>
        </w:numPr>
        <w:tabs>
          <w:tab w:val="clear" w:pos="1636"/>
          <w:tab w:val="num" w:pos="1843"/>
        </w:tabs>
        <w:overflowPunct w:val="0"/>
        <w:autoSpaceDE w:val="0"/>
        <w:autoSpaceDN w:val="0"/>
        <w:adjustRightInd w:val="0"/>
        <w:ind w:left="2127" w:firstLine="207"/>
        <w:textAlignment w:val="baseline"/>
        <w:rPr>
          <w:sz w:val="26"/>
          <w:szCs w:val="26"/>
        </w:rPr>
      </w:pPr>
      <w:r w:rsidRPr="003829F8">
        <w:rPr>
          <w:sz w:val="26"/>
          <w:szCs w:val="26"/>
        </w:rPr>
        <w:t>alimentazione da 12 Volt;</w:t>
      </w:r>
    </w:p>
    <w:p w:rsidR="00903CCA" w:rsidRDefault="00903CCA" w:rsidP="00A57047">
      <w:pPr>
        <w:numPr>
          <w:ilvl w:val="0"/>
          <w:numId w:val="8"/>
        </w:numPr>
        <w:overflowPunct w:val="0"/>
        <w:autoSpaceDE w:val="0"/>
        <w:autoSpaceDN w:val="0"/>
        <w:adjustRightInd w:val="0"/>
        <w:ind w:left="2127" w:firstLine="207"/>
        <w:textAlignment w:val="baseline"/>
        <w:rPr>
          <w:sz w:val="26"/>
          <w:szCs w:val="26"/>
        </w:rPr>
      </w:pPr>
      <w:r w:rsidRPr="003829F8">
        <w:rPr>
          <w:sz w:val="26"/>
          <w:szCs w:val="26"/>
        </w:rPr>
        <w:t>batterie ricaricabili di lunga durata;</w:t>
      </w:r>
    </w:p>
    <w:p w:rsidR="00903CCA" w:rsidRPr="003829F8" w:rsidRDefault="00903CCA" w:rsidP="00A57047">
      <w:pPr>
        <w:numPr>
          <w:ilvl w:val="0"/>
          <w:numId w:val="8"/>
        </w:numPr>
        <w:overflowPunct w:val="0"/>
        <w:autoSpaceDE w:val="0"/>
        <w:autoSpaceDN w:val="0"/>
        <w:adjustRightInd w:val="0"/>
        <w:ind w:left="2127" w:firstLine="207"/>
        <w:textAlignment w:val="baseline"/>
        <w:rPr>
          <w:sz w:val="26"/>
          <w:szCs w:val="26"/>
        </w:rPr>
      </w:pPr>
      <w:r w:rsidRPr="003829F8">
        <w:rPr>
          <w:sz w:val="26"/>
          <w:szCs w:val="26"/>
        </w:rPr>
        <w:t>resistenza all’acqua;</w:t>
      </w:r>
    </w:p>
    <w:p w:rsidR="00903CCA" w:rsidRDefault="00903CCA" w:rsidP="00A57047">
      <w:pPr>
        <w:numPr>
          <w:ilvl w:val="0"/>
          <w:numId w:val="8"/>
        </w:numPr>
        <w:overflowPunct w:val="0"/>
        <w:autoSpaceDE w:val="0"/>
        <w:autoSpaceDN w:val="0"/>
        <w:adjustRightInd w:val="0"/>
        <w:ind w:left="2127" w:firstLine="207"/>
        <w:textAlignment w:val="baseline"/>
        <w:rPr>
          <w:sz w:val="26"/>
          <w:szCs w:val="26"/>
        </w:rPr>
      </w:pPr>
      <w:r w:rsidRPr="003829F8">
        <w:rPr>
          <w:sz w:val="26"/>
          <w:szCs w:val="26"/>
        </w:rPr>
        <w:t>di facile impugnatura (formato tondo);</w:t>
      </w:r>
    </w:p>
    <w:p w:rsidR="00903CCA" w:rsidRPr="003829F8" w:rsidRDefault="00903CCA" w:rsidP="00A57047">
      <w:pPr>
        <w:numPr>
          <w:ilvl w:val="0"/>
          <w:numId w:val="8"/>
        </w:numPr>
        <w:overflowPunct w:val="0"/>
        <w:autoSpaceDE w:val="0"/>
        <w:autoSpaceDN w:val="0"/>
        <w:adjustRightInd w:val="0"/>
        <w:ind w:left="2127" w:firstLine="207"/>
        <w:textAlignment w:val="baseline"/>
        <w:rPr>
          <w:sz w:val="26"/>
          <w:szCs w:val="26"/>
        </w:rPr>
      </w:pPr>
      <w:r w:rsidRPr="003829F8">
        <w:rPr>
          <w:sz w:val="26"/>
          <w:szCs w:val="26"/>
        </w:rPr>
        <w:t>cono segnalatore in plastica trasparente adatto alla torcia fornita;</w:t>
      </w:r>
    </w:p>
    <w:p w:rsidR="00903CCA" w:rsidRDefault="00903CCA" w:rsidP="00A57047">
      <w:pPr>
        <w:tabs>
          <w:tab w:val="left" w:pos="851"/>
        </w:tabs>
        <w:ind w:left="1985"/>
        <w:rPr>
          <w:sz w:val="26"/>
          <w:szCs w:val="26"/>
        </w:rPr>
      </w:pPr>
      <w:r w:rsidRPr="003829F8">
        <w:rPr>
          <w:sz w:val="26"/>
          <w:szCs w:val="26"/>
        </w:rPr>
        <w:t>La suddetta torcia dovrà essere applicata, con apposito supporto che  dovrà consentire la ricarica delle batterie della torcia ed essere completo di dispositivo di blocco della corrente a batterie cariche.</w:t>
      </w:r>
    </w:p>
    <w:p w:rsidR="00903CCA" w:rsidRDefault="00903CCA" w:rsidP="00EA47AB">
      <w:pPr>
        <w:ind w:left="1560"/>
        <w:jc w:val="both"/>
        <w:rPr>
          <w:rFonts w:ascii="Candara" w:hAnsi="Candara"/>
          <w:b/>
          <w:i/>
        </w:rPr>
      </w:pPr>
    </w:p>
    <w:p w:rsidR="00903CCA" w:rsidRPr="000E3A7B" w:rsidRDefault="00903CCA" w:rsidP="00AC5ED2">
      <w:pPr>
        <w:ind w:left="709"/>
        <w:rPr>
          <w:color w:val="000000"/>
          <w:sz w:val="26"/>
          <w:szCs w:val="26"/>
        </w:rPr>
      </w:pPr>
    </w:p>
    <w:p w:rsidR="00903CCA" w:rsidRPr="00177BC0" w:rsidRDefault="00903CCA" w:rsidP="00AC5ED2">
      <w:pPr>
        <w:jc w:val="both"/>
        <w:rPr>
          <w:sz w:val="26"/>
          <w:szCs w:val="26"/>
        </w:rPr>
      </w:pPr>
      <w:r>
        <w:rPr>
          <w:sz w:val="26"/>
          <w:szCs w:val="26"/>
        </w:rPr>
        <w:t>Dovrà essere garantita la p</w:t>
      </w:r>
      <w:r w:rsidRPr="00177BC0">
        <w:rPr>
          <w:sz w:val="26"/>
          <w:szCs w:val="26"/>
        </w:rPr>
        <w:t>resenza capillare in Puglia di officine autorizzate da casa madre per autotelai (minimo 15 officine), al fine di poter disporre di interventi riparativi capillari ed  in tempi rapidissimi,</w:t>
      </w:r>
      <w:r>
        <w:rPr>
          <w:sz w:val="26"/>
          <w:szCs w:val="26"/>
        </w:rPr>
        <w:t xml:space="preserve"> </w:t>
      </w:r>
      <w:r w:rsidRPr="00177BC0">
        <w:rPr>
          <w:sz w:val="26"/>
          <w:szCs w:val="26"/>
        </w:rPr>
        <w:t xml:space="preserve">con data di nomina antecedente alla pubblicazione del Bando e con pluriennale esperienza, per il marchio degli autotelai proposti. </w:t>
      </w:r>
    </w:p>
    <w:p w:rsidR="00903CCA" w:rsidRDefault="00903CCA" w:rsidP="00EA47AB">
      <w:pPr>
        <w:ind w:left="1560"/>
        <w:jc w:val="both"/>
        <w:rPr>
          <w:rFonts w:ascii="Candara" w:hAnsi="Candara"/>
          <w:b/>
          <w:i/>
        </w:rPr>
      </w:pPr>
    </w:p>
    <w:p w:rsidR="00903CCA" w:rsidRPr="003829F8" w:rsidRDefault="00903CCA" w:rsidP="00A57047">
      <w:pPr>
        <w:jc w:val="both"/>
        <w:rPr>
          <w:sz w:val="26"/>
          <w:szCs w:val="26"/>
        </w:rPr>
      </w:pPr>
      <w:r w:rsidRPr="00BC1D4B">
        <w:rPr>
          <w:b/>
          <w:sz w:val="28"/>
          <w:szCs w:val="28"/>
        </w:rPr>
        <w:t>2.</w:t>
      </w:r>
      <w:r>
        <w:rPr>
          <w:b/>
          <w:sz w:val="28"/>
          <w:szCs w:val="28"/>
        </w:rPr>
        <w:t xml:space="preserve"> </w:t>
      </w:r>
      <w:r w:rsidRPr="00A57047">
        <w:rPr>
          <w:b/>
          <w:sz w:val="26"/>
          <w:szCs w:val="26"/>
        </w:rPr>
        <w:t>Modulo antincendio di tipo scarrabile, montato sul pianale del veicolo</w:t>
      </w:r>
    </w:p>
    <w:p w:rsidR="00903CCA" w:rsidRPr="00BC1D4B" w:rsidRDefault="00903CCA" w:rsidP="008533BA">
      <w:pPr>
        <w:rPr>
          <w:b/>
          <w:sz w:val="28"/>
          <w:szCs w:val="28"/>
        </w:rPr>
      </w:pPr>
    </w:p>
    <w:p w:rsidR="00903CCA" w:rsidRDefault="00903CCA" w:rsidP="00350B95">
      <w:pPr>
        <w:pStyle w:val="BodyText"/>
        <w:rPr>
          <w:rFonts w:ascii="Times New Roman" w:hAnsi="Times New Roman" w:cs="Times New Roman"/>
          <w:sz w:val="26"/>
          <w:szCs w:val="26"/>
        </w:rPr>
      </w:pPr>
      <w:r>
        <w:rPr>
          <w:rFonts w:ascii="Times New Roman" w:hAnsi="Times New Roman" w:cs="Times New Roman"/>
          <w:sz w:val="26"/>
          <w:szCs w:val="26"/>
        </w:rPr>
        <w:t>L’autocarro dovrà essere allestito con un modulo antincendio scarrabile, attraverso l’utilizzo di quattro martinetti.</w:t>
      </w:r>
    </w:p>
    <w:p w:rsidR="00903CCA" w:rsidRPr="003829F8" w:rsidRDefault="00903CCA" w:rsidP="003E7912">
      <w:pPr>
        <w:pStyle w:val="BodyText"/>
        <w:rPr>
          <w:rFonts w:ascii="Times New Roman" w:hAnsi="Times New Roman" w:cs="Times New Roman"/>
          <w:sz w:val="26"/>
          <w:szCs w:val="26"/>
        </w:rPr>
      </w:pPr>
      <w:r w:rsidRPr="003829F8">
        <w:rPr>
          <w:rFonts w:ascii="Times New Roman" w:hAnsi="Times New Roman" w:cs="Times New Roman"/>
          <w:sz w:val="26"/>
          <w:szCs w:val="26"/>
        </w:rPr>
        <w:t xml:space="preserve">Il modulo dovrà essere perfettamente adattabile agli spazi disponibili </w:t>
      </w:r>
      <w:r w:rsidRPr="003E7912">
        <w:rPr>
          <w:rFonts w:ascii="Times New Roman" w:hAnsi="Times New Roman" w:cs="Times New Roman"/>
          <w:b/>
          <w:sz w:val="26"/>
          <w:szCs w:val="26"/>
        </w:rPr>
        <w:t>sul pianale di carico</w:t>
      </w:r>
      <w:r w:rsidRPr="003829F8">
        <w:rPr>
          <w:rFonts w:ascii="Times New Roman" w:hAnsi="Times New Roman" w:cs="Times New Roman"/>
          <w:sz w:val="26"/>
          <w:szCs w:val="26"/>
        </w:rPr>
        <w:t xml:space="preserve"> del veicolo su indicato, compatibile con la massa complessiva a pieno carico del veicolo.</w:t>
      </w:r>
    </w:p>
    <w:p w:rsidR="00903CCA" w:rsidRDefault="00903CCA" w:rsidP="003E7912">
      <w:pPr>
        <w:pStyle w:val="BodyText"/>
        <w:rPr>
          <w:rFonts w:ascii="Times New Roman" w:hAnsi="Times New Roman" w:cs="Times New Roman"/>
          <w:sz w:val="26"/>
          <w:szCs w:val="26"/>
        </w:rPr>
      </w:pPr>
      <w:r w:rsidRPr="003829F8">
        <w:rPr>
          <w:rFonts w:ascii="Times New Roman" w:hAnsi="Times New Roman" w:cs="Times New Roman"/>
          <w:sz w:val="26"/>
          <w:szCs w:val="26"/>
        </w:rPr>
        <w:t>Si fornisce di seguito una sintetica descrizione d</w:t>
      </w:r>
      <w:r>
        <w:rPr>
          <w:rFonts w:ascii="Times New Roman" w:hAnsi="Times New Roman" w:cs="Times New Roman"/>
          <w:sz w:val="26"/>
          <w:szCs w:val="26"/>
        </w:rPr>
        <w:t>ei singoli componenti elencati:</w:t>
      </w:r>
    </w:p>
    <w:p w:rsidR="00903CCA" w:rsidRDefault="00903CCA" w:rsidP="003E7912">
      <w:pPr>
        <w:pStyle w:val="BodyText"/>
        <w:rPr>
          <w:rFonts w:ascii="Times New Roman" w:hAnsi="Times New Roman" w:cs="Times New Roman"/>
          <w:sz w:val="26"/>
          <w:szCs w:val="26"/>
        </w:rPr>
      </w:pPr>
    </w:p>
    <w:p w:rsidR="00903CCA" w:rsidRPr="003829F8" w:rsidRDefault="00903CCA" w:rsidP="002745F8">
      <w:pPr>
        <w:ind w:left="709"/>
        <w:rPr>
          <w:sz w:val="26"/>
          <w:szCs w:val="26"/>
        </w:rPr>
      </w:pPr>
      <w:r w:rsidRPr="003829F8">
        <w:rPr>
          <w:sz w:val="26"/>
          <w:szCs w:val="26"/>
        </w:rPr>
        <w:t>Telaio di supporto</w:t>
      </w:r>
    </w:p>
    <w:p w:rsidR="00903CCA" w:rsidRPr="003829F8" w:rsidRDefault="00903CCA" w:rsidP="002745F8">
      <w:pPr>
        <w:ind w:left="720"/>
        <w:rPr>
          <w:sz w:val="26"/>
          <w:szCs w:val="26"/>
        </w:rPr>
      </w:pPr>
      <w:r w:rsidRPr="003829F8">
        <w:rPr>
          <w:sz w:val="26"/>
          <w:szCs w:val="26"/>
        </w:rPr>
        <w:t>Serbatoio in acciaio inox AISI 3</w:t>
      </w:r>
      <w:r>
        <w:rPr>
          <w:sz w:val="26"/>
          <w:szCs w:val="26"/>
        </w:rPr>
        <w:t>04 di capacità pari ad almeno 10</w:t>
      </w:r>
      <w:r w:rsidRPr="003829F8">
        <w:rPr>
          <w:sz w:val="26"/>
          <w:szCs w:val="26"/>
        </w:rPr>
        <w:t>00 l</w:t>
      </w:r>
      <w:r>
        <w:rPr>
          <w:sz w:val="26"/>
          <w:szCs w:val="26"/>
        </w:rPr>
        <w:t>t</w:t>
      </w:r>
    </w:p>
    <w:p w:rsidR="00903CCA" w:rsidRPr="003829F8" w:rsidRDefault="00903CCA" w:rsidP="002745F8">
      <w:pPr>
        <w:ind w:left="720"/>
        <w:rPr>
          <w:sz w:val="26"/>
          <w:szCs w:val="26"/>
        </w:rPr>
      </w:pPr>
      <w:r w:rsidRPr="003829F8">
        <w:rPr>
          <w:sz w:val="26"/>
          <w:szCs w:val="26"/>
        </w:rPr>
        <w:t>Impianto oleodinamico</w:t>
      </w:r>
    </w:p>
    <w:p w:rsidR="00903CCA" w:rsidRPr="003829F8" w:rsidRDefault="00903CCA" w:rsidP="002745F8">
      <w:pPr>
        <w:ind w:left="720"/>
        <w:rPr>
          <w:sz w:val="26"/>
          <w:szCs w:val="26"/>
        </w:rPr>
      </w:pPr>
      <w:r w:rsidRPr="003829F8">
        <w:rPr>
          <w:sz w:val="26"/>
          <w:szCs w:val="26"/>
        </w:rPr>
        <w:t xml:space="preserve">Gruppo motopompa </w:t>
      </w:r>
    </w:p>
    <w:p w:rsidR="00903CCA" w:rsidRDefault="00903CCA" w:rsidP="002745F8">
      <w:pPr>
        <w:ind w:left="720"/>
        <w:rPr>
          <w:sz w:val="26"/>
          <w:szCs w:val="26"/>
        </w:rPr>
      </w:pPr>
      <w:r w:rsidRPr="003829F8">
        <w:rPr>
          <w:sz w:val="26"/>
          <w:szCs w:val="26"/>
        </w:rPr>
        <w:t>Pompa di aspirazione</w:t>
      </w:r>
    </w:p>
    <w:p w:rsidR="00903CCA" w:rsidRPr="003829F8" w:rsidRDefault="00903CCA" w:rsidP="002745F8">
      <w:pPr>
        <w:ind w:left="720"/>
        <w:rPr>
          <w:sz w:val="26"/>
          <w:szCs w:val="26"/>
        </w:rPr>
      </w:pPr>
      <w:r w:rsidRPr="003829F8">
        <w:rPr>
          <w:sz w:val="26"/>
          <w:szCs w:val="26"/>
        </w:rPr>
        <w:t>Avvolgi tubo a recupero idraulico</w:t>
      </w:r>
    </w:p>
    <w:p w:rsidR="00903CCA" w:rsidRPr="003829F8" w:rsidRDefault="00903CCA" w:rsidP="002745F8">
      <w:pPr>
        <w:ind w:left="720"/>
        <w:rPr>
          <w:sz w:val="26"/>
          <w:szCs w:val="26"/>
        </w:rPr>
      </w:pPr>
      <w:r w:rsidRPr="003829F8">
        <w:rPr>
          <w:sz w:val="26"/>
          <w:szCs w:val="26"/>
        </w:rPr>
        <w:t>Naspo</w:t>
      </w:r>
    </w:p>
    <w:p w:rsidR="00903CCA" w:rsidRPr="003829F8" w:rsidRDefault="00903CCA" w:rsidP="002745F8">
      <w:pPr>
        <w:ind w:left="720"/>
        <w:rPr>
          <w:sz w:val="26"/>
          <w:szCs w:val="26"/>
        </w:rPr>
      </w:pPr>
      <w:r w:rsidRPr="003829F8">
        <w:rPr>
          <w:sz w:val="26"/>
          <w:szCs w:val="26"/>
        </w:rPr>
        <w:t xml:space="preserve">Caratteristiche e Accessori supplementari </w:t>
      </w:r>
    </w:p>
    <w:p w:rsidR="00903CCA" w:rsidRPr="003829F8" w:rsidRDefault="00903CCA" w:rsidP="002745F8">
      <w:pPr>
        <w:rPr>
          <w:sz w:val="26"/>
          <w:szCs w:val="26"/>
        </w:rPr>
      </w:pPr>
    </w:p>
    <w:p w:rsidR="00903CCA" w:rsidRPr="003829F8" w:rsidRDefault="00903CCA" w:rsidP="002745F8">
      <w:pPr>
        <w:pStyle w:val="BodyText"/>
        <w:rPr>
          <w:rFonts w:ascii="Times New Roman" w:hAnsi="Times New Roman" w:cs="Times New Roman"/>
          <w:sz w:val="26"/>
          <w:szCs w:val="26"/>
        </w:rPr>
      </w:pPr>
      <w:r w:rsidRPr="003829F8">
        <w:rPr>
          <w:rFonts w:ascii="Times New Roman" w:hAnsi="Times New Roman" w:cs="Times New Roman"/>
          <w:sz w:val="26"/>
          <w:szCs w:val="26"/>
        </w:rPr>
        <w:t>Il modulo dovrà essere perfettamente adattabile agli spazi disponibili sul pianale di carico del veicolo su indicato, compatibile con la massa complessiva a pieno carico del veicolo.</w:t>
      </w:r>
    </w:p>
    <w:p w:rsidR="00903CCA" w:rsidRPr="003829F8" w:rsidRDefault="00903CCA" w:rsidP="002745F8">
      <w:pPr>
        <w:pStyle w:val="BodyText"/>
        <w:rPr>
          <w:rFonts w:ascii="Times New Roman" w:hAnsi="Times New Roman" w:cs="Times New Roman"/>
          <w:sz w:val="26"/>
          <w:szCs w:val="26"/>
        </w:rPr>
      </w:pPr>
      <w:r w:rsidRPr="003829F8">
        <w:rPr>
          <w:rFonts w:ascii="Times New Roman" w:hAnsi="Times New Roman" w:cs="Times New Roman"/>
          <w:sz w:val="26"/>
          <w:szCs w:val="26"/>
        </w:rPr>
        <w:t>Si fornisce di seguito una sintetica descrizione dei singoli componenti elencati:.</w:t>
      </w:r>
    </w:p>
    <w:p w:rsidR="00903CCA" w:rsidRPr="003829F8" w:rsidRDefault="00903CCA" w:rsidP="002745F8">
      <w:pPr>
        <w:rPr>
          <w:sz w:val="26"/>
          <w:szCs w:val="26"/>
        </w:rPr>
      </w:pPr>
    </w:p>
    <w:p w:rsidR="00903CCA" w:rsidRDefault="00903CCA" w:rsidP="002745F8">
      <w:pPr>
        <w:pStyle w:val="Heading2"/>
        <w:spacing w:before="0"/>
        <w:rPr>
          <w:rFonts w:ascii="Times New Roman" w:hAnsi="Times New Roman"/>
          <w:bCs w:val="0"/>
          <w:color w:val="auto"/>
        </w:rPr>
      </w:pPr>
      <w:r w:rsidRPr="007811B6">
        <w:rPr>
          <w:rFonts w:ascii="Times New Roman" w:hAnsi="Times New Roman"/>
          <w:bCs w:val="0"/>
          <w:color w:val="auto"/>
        </w:rPr>
        <w:t>Caratteristiche tecniche componenti</w:t>
      </w:r>
    </w:p>
    <w:p w:rsidR="00903CCA" w:rsidRPr="002745F8" w:rsidRDefault="00903CCA" w:rsidP="002745F8"/>
    <w:p w:rsidR="00903CCA" w:rsidRPr="002745F8" w:rsidRDefault="00903CCA" w:rsidP="002745F8">
      <w:pPr>
        <w:pStyle w:val="MS2000-BaseParagrafo"/>
        <w:tabs>
          <w:tab w:val="clear" w:pos="284"/>
          <w:tab w:val="left" w:pos="360"/>
        </w:tabs>
        <w:rPr>
          <w:rFonts w:ascii="Times New Roman" w:hAnsi="Times New Roman"/>
          <w:b/>
          <w:sz w:val="26"/>
          <w:szCs w:val="26"/>
        </w:rPr>
      </w:pPr>
      <w:r w:rsidRPr="002745F8">
        <w:rPr>
          <w:rFonts w:ascii="Times New Roman" w:hAnsi="Times New Roman"/>
          <w:b/>
          <w:sz w:val="26"/>
          <w:szCs w:val="26"/>
        </w:rPr>
        <w:t>TELAIO</w:t>
      </w:r>
    </w:p>
    <w:p w:rsidR="00903CCA" w:rsidRDefault="00903CCA" w:rsidP="002745F8">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Telaio autoportante realizzato completamente in acciaio saldato, con sistema di  fissaggio al pianale dei veicolo, alloggiamenti per l’inserimento di 4  piedi telescopici utilizzati per scarrare il modulo dal pianale del mezzo, realizzati</w:t>
      </w:r>
      <w:r>
        <w:rPr>
          <w:rFonts w:ascii="Times New Roman" w:hAnsi="Times New Roman"/>
          <w:sz w:val="26"/>
          <w:szCs w:val="26"/>
        </w:rPr>
        <w:t xml:space="preserve"> in ferro ad altezza regolabili</w:t>
      </w:r>
      <w:r w:rsidRPr="003829F8">
        <w:rPr>
          <w:rFonts w:ascii="Times New Roman" w:hAnsi="Times New Roman"/>
          <w:sz w:val="26"/>
          <w:szCs w:val="26"/>
        </w:rPr>
        <w:t xml:space="preserve">. </w:t>
      </w:r>
    </w:p>
    <w:p w:rsidR="00903CCA" w:rsidRDefault="00903CCA" w:rsidP="002745F8">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Installazione sul tel</w:t>
      </w:r>
      <w:r>
        <w:rPr>
          <w:rFonts w:ascii="Times New Roman" w:hAnsi="Times New Roman"/>
          <w:sz w:val="26"/>
          <w:szCs w:val="26"/>
        </w:rPr>
        <w:t>aio di due gavoni, chiusi con se</w:t>
      </w:r>
      <w:r w:rsidRPr="003829F8">
        <w:rPr>
          <w:rFonts w:ascii="Times New Roman" w:hAnsi="Times New Roman"/>
          <w:sz w:val="26"/>
          <w:szCs w:val="26"/>
        </w:rPr>
        <w:t xml:space="preserve">rrandine metalliche, posizionati ai lati della cisterna, utilizzate per stivare le 5 manichette UNI 45, in apposite rastrelliere e tutto il restante materiale utile per lo spegnimento degli incendi.  </w:t>
      </w:r>
    </w:p>
    <w:p w:rsidR="00903CCA" w:rsidRPr="003829F8" w:rsidRDefault="00903CCA" w:rsidP="002745F8">
      <w:pPr>
        <w:pStyle w:val="MS2000-BaseParagrafo"/>
        <w:tabs>
          <w:tab w:val="clear" w:pos="284"/>
          <w:tab w:val="left" w:pos="720"/>
        </w:tabs>
        <w:ind w:left="720" w:firstLine="0"/>
        <w:jc w:val="both"/>
        <w:rPr>
          <w:rFonts w:ascii="Times New Roman" w:hAnsi="Times New Roman"/>
          <w:sz w:val="26"/>
          <w:szCs w:val="26"/>
        </w:rPr>
      </w:pPr>
    </w:p>
    <w:p w:rsidR="00903CCA" w:rsidRPr="002745F8" w:rsidRDefault="00903CCA" w:rsidP="002745F8">
      <w:pPr>
        <w:pStyle w:val="MS2000-BaseParagrafo"/>
        <w:tabs>
          <w:tab w:val="clear" w:pos="284"/>
          <w:tab w:val="left" w:pos="360"/>
        </w:tabs>
        <w:rPr>
          <w:rFonts w:ascii="Times New Roman" w:hAnsi="Times New Roman"/>
          <w:b/>
          <w:sz w:val="26"/>
          <w:szCs w:val="26"/>
        </w:rPr>
      </w:pPr>
      <w:r w:rsidRPr="002745F8">
        <w:rPr>
          <w:rFonts w:ascii="Times New Roman" w:hAnsi="Times New Roman"/>
          <w:b/>
          <w:sz w:val="26"/>
          <w:szCs w:val="26"/>
        </w:rPr>
        <w:t>SERBATOIO</w:t>
      </w:r>
    </w:p>
    <w:p w:rsidR="00903CCA" w:rsidRDefault="00903CCA" w:rsidP="002745F8">
      <w:pPr>
        <w:pStyle w:val="MS2000-BaseParagrafo"/>
        <w:tabs>
          <w:tab w:val="clear" w:pos="284"/>
        </w:tabs>
        <w:ind w:left="720" w:firstLine="0"/>
        <w:jc w:val="both"/>
        <w:rPr>
          <w:rFonts w:ascii="Times New Roman" w:hAnsi="Times New Roman"/>
          <w:sz w:val="26"/>
          <w:szCs w:val="26"/>
        </w:rPr>
      </w:pPr>
      <w:r w:rsidRPr="003829F8">
        <w:rPr>
          <w:rFonts w:ascii="Times New Roman" w:hAnsi="Times New Roman"/>
          <w:sz w:val="26"/>
          <w:szCs w:val="26"/>
        </w:rPr>
        <w:t>Serbatoio a baricentro il più basso possibile in ragione degli spazi disponibili sul piano di carico,</w:t>
      </w:r>
      <w:r>
        <w:rPr>
          <w:rFonts w:ascii="Times New Roman" w:hAnsi="Times New Roman"/>
          <w:sz w:val="26"/>
          <w:szCs w:val="26"/>
        </w:rPr>
        <w:t xml:space="preserve"> e</w:t>
      </w:r>
      <w:r w:rsidRPr="003829F8">
        <w:rPr>
          <w:rFonts w:ascii="Times New Roman" w:hAnsi="Times New Roman"/>
          <w:sz w:val="26"/>
          <w:szCs w:val="26"/>
        </w:rPr>
        <w:t xml:space="preserve"> fissato </w:t>
      </w:r>
      <w:r>
        <w:rPr>
          <w:rFonts w:ascii="Times New Roman" w:hAnsi="Times New Roman"/>
          <w:sz w:val="26"/>
          <w:szCs w:val="26"/>
        </w:rPr>
        <w:t xml:space="preserve">sul telaio, precedentemente descritto, </w:t>
      </w:r>
      <w:r w:rsidRPr="003829F8">
        <w:rPr>
          <w:rFonts w:ascii="Times New Roman" w:hAnsi="Times New Roman"/>
          <w:sz w:val="26"/>
          <w:szCs w:val="26"/>
        </w:rPr>
        <w:t xml:space="preserve">attraverso dei fissaggi elastici, </w:t>
      </w:r>
      <w:r>
        <w:rPr>
          <w:rFonts w:ascii="Times New Roman" w:hAnsi="Times New Roman"/>
          <w:sz w:val="26"/>
          <w:szCs w:val="26"/>
        </w:rPr>
        <w:t>di capacità pari ad almeno 10</w:t>
      </w:r>
      <w:r w:rsidRPr="003829F8">
        <w:rPr>
          <w:rFonts w:ascii="Times New Roman" w:hAnsi="Times New Roman"/>
          <w:sz w:val="26"/>
          <w:szCs w:val="26"/>
        </w:rPr>
        <w:t xml:space="preserve">00 l, realizzato in acciaio inox AISI 304, completo di nervature di rinforzo per un uso in fuoristrada, con spessore lamiere minimo pari a 2 mm, dotato di tubo “troppo pieno” con deflusso acqua nella parte inferiore della cisterna, indicatore di livello dallo zero al pieno carico, portella di ispezione superiore ,di almeno </w:t>
      </w:r>
      <w:r>
        <w:rPr>
          <w:rFonts w:ascii="Times New Roman" w:hAnsi="Times New Roman"/>
          <w:sz w:val="26"/>
          <w:szCs w:val="26"/>
        </w:rPr>
        <w:t>Ø</w:t>
      </w:r>
      <w:r>
        <w:rPr>
          <w:rFonts w:ascii="Times New Roman" w:hAnsi="Times New Roman"/>
          <w:sz w:val="26"/>
          <w:szCs w:val="26"/>
        </w:rPr>
        <w:t xml:space="preserve">= </w:t>
      </w:r>
      <w:r w:rsidRPr="003829F8">
        <w:rPr>
          <w:rFonts w:ascii="Times New Roman" w:hAnsi="Times New Roman"/>
          <w:sz w:val="26"/>
          <w:szCs w:val="26"/>
        </w:rPr>
        <w:t>250 mm, riempibile da idrante munito di valvola a sfera e attacco UNI 70 – UNI 45 (fornitura di eventuali riduzioni o raccordi). Serbatoio dotato di paratie frangiflutti sia longitudinali che trasversali (tali da suddividere il volume del serbatoio in sei settori), pozzetto inferiore di raccolta per consentirne il massimo utilizzo anche su piano inclinato, valvola di scarico serbatoio, raccorderia varia di collegamento con gruppo motopompa.</w:t>
      </w:r>
    </w:p>
    <w:p w:rsidR="00903CCA" w:rsidRPr="003829F8" w:rsidRDefault="00903CCA" w:rsidP="002745F8">
      <w:pPr>
        <w:pStyle w:val="MS2000-BaseParagrafo"/>
        <w:tabs>
          <w:tab w:val="clear" w:pos="284"/>
        </w:tabs>
        <w:ind w:left="720" w:firstLine="0"/>
        <w:jc w:val="both"/>
        <w:rPr>
          <w:rFonts w:ascii="Times New Roman" w:hAnsi="Times New Roman"/>
          <w:sz w:val="26"/>
          <w:szCs w:val="26"/>
        </w:rPr>
      </w:pPr>
    </w:p>
    <w:p w:rsidR="00903CCA" w:rsidRPr="002745F8" w:rsidRDefault="00903CCA" w:rsidP="002745F8">
      <w:pPr>
        <w:pStyle w:val="MS2000-BaseParagrafo"/>
        <w:tabs>
          <w:tab w:val="clear" w:pos="284"/>
          <w:tab w:val="left" w:pos="360"/>
        </w:tabs>
        <w:rPr>
          <w:rFonts w:ascii="Times New Roman" w:hAnsi="Times New Roman"/>
          <w:b/>
          <w:sz w:val="26"/>
          <w:szCs w:val="26"/>
        </w:rPr>
      </w:pPr>
      <w:r w:rsidRPr="002745F8">
        <w:rPr>
          <w:rFonts w:ascii="Times New Roman" w:hAnsi="Times New Roman"/>
          <w:b/>
          <w:sz w:val="26"/>
          <w:szCs w:val="26"/>
        </w:rPr>
        <w:t>IMPIANTO OLEODINAMICO</w:t>
      </w:r>
    </w:p>
    <w:p w:rsidR="00903CCA" w:rsidRDefault="00903CCA" w:rsidP="002745F8">
      <w:pPr>
        <w:pStyle w:val="MS2000-BaseParagrafo"/>
        <w:tabs>
          <w:tab w:val="clear" w:pos="284"/>
          <w:tab w:val="left" w:pos="720"/>
        </w:tabs>
        <w:ind w:left="709" w:firstLine="0"/>
        <w:jc w:val="both"/>
        <w:rPr>
          <w:rFonts w:ascii="Times New Roman" w:hAnsi="Times New Roman"/>
          <w:sz w:val="26"/>
          <w:szCs w:val="26"/>
        </w:rPr>
      </w:pPr>
      <w:r w:rsidRPr="003829F8">
        <w:rPr>
          <w:rFonts w:ascii="Times New Roman" w:hAnsi="Times New Roman"/>
          <w:sz w:val="26"/>
          <w:szCs w:val="26"/>
        </w:rPr>
        <w:t>Circuito abbinato al motore del  veicolo, completo di presa di forza, pompa ad ingranaggi, distributori, valvole di controllo, serbatoio olio, scambiatore di calore, manometro ed innesti rapidi a facce piane per il collegamento della tubazione binata. Impianto oleodinamico dotato di circuito che permetta il controllo della velocità dei naspi avvolgi tubo anche con il motore al massimo dei giri. Gli innesti rapidi oleodinamici dovranno essere tarati per garantire agli utensili idraulici una portata ed una pressione d’olio costanti per il loro funzionamento. Dovrà essere garantito l’utilizzo degli utensili oleodinamici con mezzo fermo e in movimento.</w:t>
      </w:r>
    </w:p>
    <w:p w:rsidR="00903CCA" w:rsidRPr="003829F8" w:rsidRDefault="00903CCA" w:rsidP="002745F8">
      <w:pPr>
        <w:pStyle w:val="MS2000-BaseParagrafo"/>
        <w:tabs>
          <w:tab w:val="clear" w:pos="284"/>
          <w:tab w:val="left" w:pos="720"/>
        </w:tabs>
        <w:ind w:left="709" w:firstLine="0"/>
        <w:jc w:val="both"/>
        <w:rPr>
          <w:rFonts w:ascii="Times New Roman" w:hAnsi="Times New Roman"/>
          <w:sz w:val="26"/>
          <w:szCs w:val="26"/>
        </w:rPr>
      </w:pPr>
    </w:p>
    <w:p w:rsidR="00903CCA" w:rsidRPr="002745F8" w:rsidRDefault="00903CCA" w:rsidP="002745F8">
      <w:pPr>
        <w:pStyle w:val="MS2000-BaseParagrafo"/>
        <w:tabs>
          <w:tab w:val="clear" w:pos="284"/>
          <w:tab w:val="left" w:pos="360"/>
        </w:tabs>
        <w:rPr>
          <w:rFonts w:ascii="Times New Roman" w:hAnsi="Times New Roman"/>
          <w:b/>
          <w:sz w:val="26"/>
          <w:szCs w:val="26"/>
        </w:rPr>
      </w:pPr>
      <w:r w:rsidRPr="002745F8">
        <w:rPr>
          <w:rFonts w:ascii="Times New Roman" w:hAnsi="Times New Roman"/>
          <w:b/>
          <w:sz w:val="26"/>
          <w:szCs w:val="26"/>
        </w:rPr>
        <w:t>GRUPPO MOTOPOMPA</w:t>
      </w:r>
    </w:p>
    <w:p w:rsidR="00903CCA" w:rsidRPr="003829F8" w:rsidRDefault="00903CCA" w:rsidP="002745F8">
      <w:pPr>
        <w:pStyle w:val="MS2000-BaseParagrafo"/>
        <w:tabs>
          <w:tab w:val="clear" w:pos="284"/>
          <w:tab w:val="left" w:pos="360"/>
        </w:tabs>
        <w:ind w:left="720" w:firstLine="0"/>
        <w:jc w:val="both"/>
        <w:rPr>
          <w:rFonts w:ascii="Times New Roman" w:hAnsi="Times New Roman"/>
          <w:sz w:val="26"/>
          <w:szCs w:val="26"/>
        </w:rPr>
      </w:pPr>
      <w:r w:rsidRPr="003829F8">
        <w:rPr>
          <w:rFonts w:ascii="Times New Roman" w:hAnsi="Times New Roman"/>
          <w:sz w:val="26"/>
          <w:szCs w:val="26"/>
        </w:rPr>
        <w:t xml:space="preserve">Il gruppo pompa ad alta pressione dovrà essere di tipo volumetrico a pistoni – interamente costituita da materiali anticorrosivi, con una </w:t>
      </w:r>
      <w:r w:rsidRPr="003829F8">
        <w:rPr>
          <w:rFonts w:ascii="Times New Roman" w:hAnsi="Times New Roman"/>
          <w:b/>
          <w:bCs/>
          <w:sz w:val="26"/>
          <w:szCs w:val="26"/>
        </w:rPr>
        <w:t>portata di almeno 1</w:t>
      </w:r>
      <w:r>
        <w:rPr>
          <w:rFonts w:ascii="Times New Roman" w:hAnsi="Times New Roman"/>
          <w:b/>
          <w:bCs/>
          <w:sz w:val="26"/>
          <w:szCs w:val="26"/>
        </w:rPr>
        <w:t>6</w:t>
      </w:r>
      <w:r w:rsidRPr="003829F8">
        <w:rPr>
          <w:rFonts w:ascii="Times New Roman" w:hAnsi="Times New Roman"/>
          <w:b/>
          <w:bCs/>
          <w:sz w:val="26"/>
          <w:szCs w:val="26"/>
        </w:rPr>
        <w:t xml:space="preserve">0 l/min. a </w:t>
      </w:r>
      <w:r>
        <w:rPr>
          <w:rFonts w:ascii="Times New Roman" w:hAnsi="Times New Roman"/>
          <w:b/>
          <w:bCs/>
          <w:sz w:val="26"/>
          <w:szCs w:val="26"/>
        </w:rPr>
        <w:t>5</w:t>
      </w:r>
      <w:r w:rsidRPr="003829F8">
        <w:rPr>
          <w:rFonts w:ascii="Times New Roman" w:hAnsi="Times New Roman"/>
          <w:b/>
          <w:bCs/>
          <w:sz w:val="26"/>
          <w:szCs w:val="26"/>
        </w:rPr>
        <w:t>0 bar di pressione</w:t>
      </w:r>
      <w:r w:rsidRPr="003829F8">
        <w:rPr>
          <w:rFonts w:ascii="Times New Roman" w:hAnsi="Times New Roman"/>
          <w:sz w:val="26"/>
          <w:szCs w:val="26"/>
        </w:rPr>
        <w:t xml:space="preserve">, completo di </w:t>
      </w:r>
      <w:r>
        <w:rPr>
          <w:rFonts w:ascii="Times New Roman" w:hAnsi="Times New Roman"/>
          <w:sz w:val="26"/>
          <w:szCs w:val="26"/>
        </w:rPr>
        <w:t>n.2 prese</w:t>
      </w:r>
      <w:r w:rsidRPr="003829F8">
        <w:rPr>
          <w:rFonts w:ascii="Times New Roman" w:hAnsi="Times New Roman"/>
          <w:sz w:val="26"/>
          <w:szCs w:val="26"/>
        </w:rPr>
        <w:t xml:space="preserve"> di aspirazione dalla cisterna</w:t>
      </w:r>
      <w:r>
        <w:rPr>
          <w:rFonts w:ascii="Times New Roman" w:hAnsi="Times New Roman"/>
          <w:sz w:val="26"/>
          <w:szCs w:val="26"/>
        </w:rPr>
        <w:t>,</w:t>
      </w:r>
      <w:r w:rsidRPr="003829F8">
        <w:rPr>
          <w:rFonts w:ascii="Times New Roman" w:hAnsi="Times New Roman"/>
          <w:sz w:val="26"/>
          <w:szCs w:val="26"/>
        </w:rPr>
        <w:t xml:space="preserve"> con valvola di intercetto</w:t>
      </w:r>
      <w:r>
        <w:rPr>
          <w:rFonts w:ascii="Times New Roman" w:hAnsi="Times New Roman"/>
          <w:sz w:val="26"/>
          <w:szCs w:val="26"/>
        </w:rPr>
        <w:t xml:space="preserve"> e b</w:t>
      </w:r>
      <w:r w:rsidRPr="003829F8">
        <w:rPr>
          <w:rFonts w:ascii="Times New Roman" w:hAnsi="Times New Roman"/>
          <w:sz w:val="26"/>
          <w:szCs w:val="26"/>
        </w:rPr>
        <w:t>occa di aspirazione con raccordo maschio UNI 45, filtro montato a monte della pompa</w:t>
      </w:r>
      <w:r>
        <w:rPr>
          <w:rFonts w:ascii="Times New Roman" w:hAnsi="Times New Roman"/>
          <w:sz w:val="26"/>
          <w:szCs w:val="26"/>
        </w:rPr>
        <w:t xml:space="preserve"> ed </w:t>
      </w:r>
      <w:r w:rsidRPr="003829F8">
        <w:rPr>
          <w:rFonts w:ascii="Times New Roman" w:hAnsi="Times New Roman"/>
          <w:sz w:val="26"/>
          <w:szCs w:val="26"/>
        </w:rPr>
        <w:t>inoltre a valle un collettore di distribuzione che comprende:</w:t>
      </w:r>
    </w:p>
    <w:p w:rsidR="00903CCA" w:rsidRPr="003829F8" w:rsidRDefault="00903CCA" w:rsidP="002745F8">
      <w:pPr>
        <w:pStyle w:val="MS2000-BaseParagrafo"/>
        <w:tabs>
          <w:tab w:val="clear" w:pos="284"/>
          <w:tab w:val="left" w:pos="360"/>
        </w:tabs>
        <w:ind w:left="720" w:firstLine="0"/>
        <w:jc w:val="both"/>
        <w:rPr>
          <w:rFonts w:ascii="Times New Roman" w:hAnsi="Times New Roman"/>
          <w:sz w:val="26"/>
          <w:szCs w:val="26"/>
        </w:rPr>
      </w:pPr>
      <w:r w:rsidRPr="003829F8">
        <w:rPr>
          <w:rFonts w:ascii="Times New Roman" w:hAnsi="Times New Roman"/>
          <w:sz w:val="26"/>
          <w:szCs w:val="26"/>
        </w:rPr>
        <w:t>• Due mandate ai naspi complete di innesti rapidi maschio.</w:t>
      </w:r>
    </w:p>
    <w:p w:rsidR="00903CCA" w:rsidRPr="003829F8" w:rsidRDefault="00903CCA" w:rsidP="002745F8">
      <w:pPr>
        <w:ind w:left="720"/>
        <w:jc w:val="both"/>
        <w:rPr>
          <w:sz w:val="26"/>
          <w:szCs w:val="26"/>
        </w:rPr>
      </w:pPr>
      <w:r w:rsidRPr="003829F8">
        <w:rPr>
          <w:sz w:val="26"/>
          <w:szCs w:val="26"/>
        </w:rPr>
        <w:t>• Mandata alta pressione libera con innesto rapido maschio.</w:t>
      </w:r>
    </w:p>
    <w:p w:rsidR="00903CCA" w:rsidRPr="003829F8" w:rsidRDefault="00903CCA" w:rsidP="002745F8">
      <w:pPr>
        <w:ind w:left="851" w:hanging="142"/>
        <w:jc w:val="both"/>
        <w:rPr>
          <w:sz w:val="26"/>
          <w:szCs w:val="26"/>
        </w:rPr>
      </w:pPr>
      <w:r w:rsidRPr="003829F8">
        <w:rPr>
          <w:sz w:val="26"/>
          <w:szCs w:val="26"/>
        </w:rPr>
        <w:t>• almeno una mandata manichette posteriori da Uni 70–Uni 45 con riduttori e deviatori da Uni 25</w:t>
      </w:r>
    </w:p>
    <w:p w:rsidR="00903CCA" w:rsidRPr="003829F8" w:rsidRDefault="00903CCA" w:rsidP="002745F8">
      <w:pPr>
        <w:ind w:left="851" w:hanging="142"/>
        <w:jc w:val="both"/>
        <w:rPr>
          <w:sz w:val="26"/>
          <w:szCs w:val="26"/>
        </w:rPr>
      </w:pPr>
      <w:r w:rsidRPr="003829F8">
        <w:rPr>
          <w:sz w:val="26"/>
          <w:szCs w:val="26"/>
        </w:rPr>
        <w:t>• Dispositivo di ricircolo e messa a scarico,</w:t>
      </w:r>
    </w:p>
    <w:p w:rsidR="00903CCA" w:rsidRPr="003829F8" w:rsidRDefault="00903CCA" w:rsidP="002745F8">
      <w:pPr>
        <w:ind w:left="851" w:hanging="142"/>
        <w:rPr>
          <w:sz w:val="26"/>
          <w:szCs w:val="26"/>
        </w:rPr>
      </w:pPr>
      <w:r w:rsidRPr="003829F8">
        <w:rPr>
          <w:sz w:val="26"/>
          <w:szCs w:val="26"/>
        </w:rPr>
        <w:t>• Set di valvole di sicurezza –</w:t>
      </w:r>
    </w:p>
    <w:p w:rsidR="00903CCA" w:rsidRPr="003829F8" w:rsidRDefault="00903CCA" w:rsidP="002745F8">
      <w:pPr>
        <w:ind w:left="851" w:hanging="142"/>
        <w:rPr>
          <w:sz w:val="26"/>
          <w:szCs w:val="26"/>
        </w:rPr>
      </w:pPr>
      <w:r w:rsidRPr="003829F8">
        <w:rPr>
          <w:sz w:val="26"/>
          <w:szCs w:val="26"/>
        </w:rPr>
        <w:t>• Manometro pompa AP,</w:t>
      </w:r>
    </w:p>
    <w:p w:rsidR="00903CCA" w:rsidRPr="003829F8" w:rsidRDefault="00903CCA" w:rsidP="002745F8">
      <w:pPr>
        <w:ind w:left="851" w:hanging="142"/>
        <w:rPr>
          <w:sz w:val="26"/>
          <w:szCs w:val="26"/>
        </w:rPr>
      </w:pPr>
    </w:p>
    <w:p w:rsidR="00903CCA" w:rsidRPr="002745F8" w:rsidRDefault="00903CCA" w:rsidP="002745F8">
      <w:pPr>
        <w:pStyle w:val="MS2000-BaseParagrafo"/>
        <w:tabs>
          <w:tab w:val="clear" w:pos="284"/>
          <w:tab w:val="left" w:pos="360"/>
        </w:tabs>
        <w:ind w:left="0" w:firstLine="0"/>
        <w:rPr>
          <w:rFonts w:ascii="Times New Roman" w:hAnsi="Times New Roman"/>
          <w:b/>
          <w:sz w:val="26"/>
          <w:szCs w:val="26"/>
        </w:rPr>
      </w:pPr>
      <w:r w:rsidRPr="002745F8">
        <w:rPr>
          <w:rFonts w:ascii="Times New Roman" w:hAnsi="Times New Roman"/>
          <w:b/>
          <w:sz w:val="26"/>
          <w:szCs w:val="26"/>
        </w:rPr>
        <w:t>POMPA DI ASPIRAZIONE</w:t>
      </w:r>
    </w:p>
    <w:p w:rsidR="00903CCA" w:rsidRPr="003829F8" w:rsidRDefault="00903CCA" w:rsidP="002745F8">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Il modulo dovrà prevedere una pompa di aspirazione, ad azionamento oleodinamico mediante i</w:t>
      </w:r>
      <w:r>
        <w:rPr>
          <w:rFonts w:ascii="Times New Roman" w:hAnsi="Times New Roman"/>
          <w:sz w:val="26"/>
          <w:szCs w:val="26"/>
        </w:rPr>
        <w:t xml:space="preserve">l il gruppo motopompa ad A.P. </w:t>
      </w:r>
      <w:r w:rsidRPr="003829F8">
        <w:rPr>
          <w:rFonts w:ascii="Times New Roman" w:hAnsi="Times New Roman"/>
          <w:sz w:val="26"/>
          <w:szCs w:val="26"/>
        </w:rPr>
        <w:t>che consenta un rapido approvvigionamento della cisterna, con una portat</w:t>
      </w:r>
      <w:r>
        <w:rPr>
          <w:rFonts w:ascii="Times New Roman" w:hAnsi="Times New Roman"/>
          <w:sz w:val="26"/>
          <w:szCs w:val="26"/>
        </w:rPr>
        <w:t>a idrica garantita di almeno 15</w:t>
      </w:r>
      <w:r w:rsidRPr="003829F8">
        <w:rPr>
          <w:rFonts w:ascii="Times New Roman" w:hAnsi="Times New Roman"/>
          <w:sz w:val="26"/>
          <w:szCs w:val="26"/>
        </w:rPr>
        <w:t>0 l/min, in corrispondenz</w:t>
      </w:r>
      <w:r>
        <w:rPr>
          <w:rFonts w:ascii="Times New Roman" w:hAnsi="Times New Roman"/>
          <w:sz w:val="26"/>
          <w:szCs w:val="26"/>
        </w:rPr>
        <w:t xml:space="preserve">a di una prevalenza di almeno </w:t>
      </w:r>
      <w:r w:rsidRPr="003829F8">
        <w:rPr>
          <w:rFonts w:ascii="Times New Roman" w:hAnsi="Times New Roman"/>
          <w:sz w:val="26"/>
          <w:szCs w:val="26"/>
        </w:rPr>
        <w:t>5 m, con possibilità di aspirazione di liquidi contenenti detriti solidi fino ad un diametro massimo pari ad alme</w:t>
      </w:r>
      <w:r>
        <w:rPr>
          <w:rFonts w:ascii="Times New Roman" w:hAnsi="Times New Roman"/>
          <w:sz w:val="26"/>
          <w:szCs w:val="26"/>
        </w:rPr>
        <w:t>no 5</w:t>
      </w:r>
      <w:r w:rsidRPr="003829F8">
        <w:rPr>
          <w:rFonts w:ascii="Times New Roman" w:hAnsi="Times New Roman"/>
          <w:sz w:val="26"/>
          <w:szCs w:val="26"/>
        </w:rPr>
        <w:t xml:space="preserve"> mm. Serie di manichette per aspirazione, con attacco UNI 70</w:t>
      </w:r>
      <w:r>
        <w:rPr>
          <w:rFonts w:ascii="Times New Roman" w:hAnsi="Times New Roman"/>
          <w:sz w:val="26"/>
          <w:szCs w:val="26"/>
        </w:rPr>
        <w:t>/45.</w:t>
      </w:r>
    </w:p>
    <w:p w:rsidR="00903CCA" w:rsidRPr="003829F8" w:rsidRDefault="00903CCA" w:rsidP="002745F8">
      <w:pPr>
        <w:pStyle w:val="MS2000-BaseParagrafo"/>
        <w:tabs>
          <w:tab w:val="clear" w:pos="284"/>
          <w:tab w:val="left" w:pos="720"/>
        </w:tabs>
        <w:ind w:left="720" w:firstLine="0"/>
        <w:jc w:val="both"/>
        <w:rPr>
          <w:rFonts w:ascii="Times New Roman" w:hAnsi="Times New Roman"/>
          <w:sz w:val="26"/>
          <w:szCs w:val="26"/>
        </w:rPr>
      </w:pPr>
    </w:p>
    <w:p w:rsidR="00903CCA" w:rsidRPr="002745F8" w:rsidRDefault="00903CCA" w:rsidP="002745F8">
      <w:pPr>
        <w:pStyle w:val="MS2000-BaseParagrafo"/>
        <w:tabs>
          <w:tab w:val="clear" w:pos="284"/>
          <w:tab w:val="left" w:pos="360"/>
        </w:tabs>
        <w:jc w:val="both"/>
        <w:rPr>
          <w:rFonts w:ascii="Times New Roman" w:hAnsi="Times New Roman"/>
          <w:b/>
          <w:sz w:val="26"/>
          <w:szCs w:val="26"/>
        </w:rPr>
      </w:pPr>
      <w:r w:rsidRPr="002745F8">
        <w:rPr>
          <w:rFonts w:ascii="Times New Roman" w:hAnsi="Times New Roman"/>
          <w:b/>
          <w:sz w:val="26"/>
          <w:szCs w:val="26"/>
        </w:rPr>
        <w:t>AVVOLGITUBO</w:t>
      </w:r>
    </w:p>
    <w:p w:rsidR="00903CCA" w:rsidRDefault="00903CCA" w:rsidP="002745F8">
      <w:pPr>
        <w:pStyle w:val="seguetitolo4"/>
        <w:spacing w:after="0"/>
        <w:rPr>
          <w:rFonts w:ascii="Times New Roman" w:hAnsi="Times New Roman"/>
          <w:sz w:val="26"/>
          <w:szCs w:val="26"/>
        </w:rPr>
      </w:pPr>
      <w:r w:rsidRPr="003829F8">
        <w:rPr>
          <w:rFonts w:ascii="Times New Roman" w:hAnsi="Times New Roman"/>
          <w:sz w:val="26"/>
          <w:szCs w:val="26"/>
        </w:rPr>
        <w:t>Gli Avvolgi tubo dovranno, essere posizionati nella parte posteriore del veicolo e realizzati in materiale anticorrosivo, ad alta resistenza, montati su cuscinetti in acciaio e dotati di dispositivi che devono prevedere uno svolgimento dei naspi in modo manuale, ed un recupero idraulico del tubo. Dispositivo che permetta di operare indistintamente a destra, o a sinistra del veicolo. Recupero della tubazione servoassistita, e possibilità di recupero manuale dei naspi in caso di emergenza.</w:t>
      </w:r>
    </w:p>
    <w:p w:rsidR="00903CCA" w:rsidRPr="003829F8" w:rsidRDefault="00903CCA" w:rsidP="002745F8">
      <w:pPr>
        <w:pStyle w:val="seguetitolo4"/>
        <w:spacing w:after="0"/>
        <w:rPr>
          <w:rFonts w:ascii="Times New Roman" w:hAnsi="Times New Roman"/>
          <w:sz w:val="26"/>
          <w:szCs w:val="26"/>
        </w:rPr>
      </w:pPr>
    </w:p>
    <w:p w:rsidR="00903CCA" w:rsidRPr="002745F8" w:rsidRDefault="00903CCA" w:rsidP="002745F8">
      <w:pPr>
        <w:pStyle w:val="MS2000-BaseParagrafo"/>
        <w:tabs>
          <w:tab w:val="clear" w:pos="284"/>
          <w:tab w:val="left" w:pos="360"/>
        </w:tabs>
        <w:jc w:val="both"/>
        <w:rPr>
          <w:rFonts w:ascii="Times New Roman" w:hAnsi="Times New Roman"/>
          <w:b/>
          <w:sz w:val="26"/>
          <w:szCs w:val="26"/>
        </w:rPr>
      </w:pPr>
      <w:r w:rsidRPr="002745F8">
        <w:rPr>
          <w:rFonts w:ascii="Times New Roman" w:hAnsi="Times New Roman"/>
          <w:b/>
          <w:sz w:val="26"/>
          <w:szCs w:val="26"/>
        </w:rPr>
        <w:t>NASPI</w:t>
      </w:r>
    </w:p>
    <w:p w:rsidR="00903CCA" w:rsidRPr="003829F8" w:rsidRDefault="00903CCA" w:rsidP="002745F8">
      <w:pPr>
        <w:pStyle w:val="seguetitolo4"/>
        <w:spacing w:after="0"/>
        <w:rPr>
          <w:rFonts w:ascii="Times New Roman" w:hAnsi="Times New Roman"/>
          <w:sz w:val="26"/>
          <w:szCs w:val="26"/>
        </w:rPr>
      </w:pPr>
      <w:r w:rsidRPr="003829F8">
        <w:rPr>
          <w:rFonts w:ascii="Times New Roman" w:hAnsi="Times New Roman"/>
          <w:sz w:val="26"/>
          <w:szCs w:val="26"/>
        </w:rPr>
        <w:t xml:space="preserve">Il modulo dovrà essere dotato di n. 2 naspi, il primo </w:t>
      </w:r>
      <w:r>
        <w:rPr>
          <w:rFonts w:ascii="Times New Roman" w:hAnsi="Times New Roman"/>
          <w:sz w:val="26"/>
          <w:szCs w:val="26"/>
        </w:rPr>
        <w:t>lungo almeno 90</w:t>
      </w:r>
      <w:r w:rsidRPr="003829F8">
        <w:rPr>
          <w:rFonts w:ascii="Times New Roman" w:hAnsi="Times New Roman"/>
          <w:sz w:val="26"/>
          <w:szCs w:val="26"/>
        </w:rPr>
        <w:t xml:space="preserve"> m, realizzato con tubazione avente diametro di  </w:t>
      </w:r>
      <w:r>
        <w:rPr>
          <w:rFonts w:ascii="Times New Roman" w:hAnsi="Times New Roman"/>
          <w:sz w:val="26"/>
          <w:szCs w:val="26"/>
        </w:rPr>
        <w:t>Ø = 5/8</w:t>
      </w:r>
      <w:r w:rsidRPr="003829F8">
        <w:rPr>
          <w:rFonts w:ascii="Times New Roman" w:hAnsi="Times New Roman"/>
          <w:sz w:val="26"/>
          <w:szCs w:val="26"/>
        </w:rPr>
        <w:t xml:space="preserve">", collegato ad una pistola ad alta pressione  con impugnatura rivestita in gomma, dotato di commutatore getto pieno e nebulizzato. Mentre il secondo naspo dovrà essere realizzato con un tubazione lunga almeno 120 m, avente come diametro  </w:t>
      </w:r>
      <w:r>
        <w:rPr>
          <w:rFonts w:ascii="Times New Roman" w:hAnsi="Times New Roman"/>
          <w:sz w:val="26"/>
          <w:szCs w:val="26"/>
        </w:rPr>
        <w:t>Ø</w:t>
      </w:r>
      <w:r w:rsidRPr="003829F8">
        <w:rPr>
          <w:rFonts w:ascii="Times New Roman" w:hAnsi="Times New Roman"/>
          <w:sz w:val="26"/>
          <w:szCs w:val="26"/>
        </w:rPr>
        <w:t xml:space="preserve"> = 1/2", c</w:t>
      </w:r>
      <w:r>
        <w:rPr>
          <w:rFonts w:ascii="Times New Roman" w:hAnsi="Times New Roman"/>
          <w:sz w:val="26"/>
          <w:szCs w:val="26"/>
        </w:rPr>
        <w:t>on pressione massima di lavoro</w:t>
      </w:r>
      <w:r w:rsidRPr="003829F8">
        <w:rPr>
          <w:rFonts w:ascii="Times New Roman" w:hAnsi="Times New Roman"/>
          <w:sz w:val="26"/>
          <w:szCs w:val="26"/>
        </w:rPr>
        <w:t>, dotato di attacchi rapidi per la pistola in dotazione, che deve  prevedere un commutatore getto pieno e nebulizzato.</w:t>
      </w:r>
    </w:p>
    <w:p w:rsidR="00903CCA" w:rsidRDefault="00903CCA" w:rsidP="002745F8">
      <w:pPr>
        <w:pStyle w:val="seguetitolo4"/>
        <w:spacing w:after="0"/>
        <w:rPr>
          <w:rFonts w:ascii="Times New Roman" w:hAnsi="Times New Roman"/>
          <w:sz w:val="26"/>
          <w:szCs w:val="26"/>
        </w:rPr>
      </w:pPr>
      <w:r w:rsidRPr="003829F8">
        <w:rPr>
          <w:rFonts w:ascii="Times New Roman" w:hAnsi="Times New Roman"/>
          <w:sz w:val="26"/>
          <w:szCs w:val="26"/>
        </w:rPr>
        <w:t>Entrambe le tubazioni dovranno essere realizzate utilizzando del tubo semirigido ad alta flessibilità rinforzato con treccia metallica ad alto carico  a norma EN 857/1SC, resistenti al fuoco e agli agenti atmosferici.</w:t>
      </w:r>
    </w:p>
    <w:p w:rsidR="00903CCA" w:rsidRPr="003829F8" w:rsidRDefault="00903CCA" w:rsidP="002745F8">
      <w:pPr>
        <w:pStyle w:val="seguetitolo4"/>
        <w:spacing w:after="0"/>
        <w:rPr>
          <w:rFonts w:ascii="Times New Roman" w:hAnsi="Times New Roman"/>
          <w:b/>
          <w:bCs/>
          <w:i/>
          <w:iCs/>
          <w:sz w:val="26"/>
          <w:szCs w:val="26"/>
        </w:rPr>
      </w:pPr>
    </w:p>
    <w:p w:rsidR="00903CCA" w:rsidRPr="003829F8" w:rsidRDefault="00903CCA" w:rsidP="002745F8">
      <w:pPr>
        <w:pStyle w:val="MS2000-BaseParagrafo"/>
        <w:jc w:val="both"/>
        <w:rPr>
          <w:rFonts w:ascii="Times New Roman" w:hAnsi="Times New Roman"/>
          <w:b/>
          <w:bCs/>
          <w:i/>
          <w:iCs/>
          <w:sz w:val="26"/>
          <w:szCs w:val="26"/>
        </w:rPr>
      </w:pPr>
      <w:r w:rsidRPr="003829F8">
        <w:rPr>
          <w:rFonts w:ascii="Times New Roman" w:hAnsi="Times New Roman"/>
          <w:b/>
          <w:bCs/>
          <w:i/>
          <w:iCs/>
          <w:sz w:val="26"/>
          <w:szCs w:val="26"/>
        </w:rPr>
        <w:t>Accessori modulo antincendio</w:t>
      </w:r>
    </w:p>
    <w:p w:rsidR="00903CCA" w:rsidRPr="003829F8" w:rsidRDefault="00903CCA" w:rsidP="002745F8">
      <w:pPr>
        <w:pStyle w:val="MS2000-BaseParagrafo"/>
        <w:ind w:left="0" w:firstLine="0"/>
        <w:jc w:val="both"/>
        <w:rPr>
          <w:rFonts w:ascii="Times New Roman" w:hAnsi="Times New Roman"/>
          <w:sz w:val="26"/>
          <w:szCs w:val="26"/>
        </w:rPr>
      </w:pPr>
    </w:p>
    <w:p w:rsidR="00903CCA" w:rsidRPr="00E25F56" w:rsidRDefault="00903CCA" w:rsidP="00E25F56">
      <w:pPr>
        <w:pStyle w:val="MS2000-BaseParagrafo"/>
        <w:jc w:val="both"/>
        <w:rPr>
          <w:rFonts w:ascii="Times New Roman" w:hAnsi="Times New Roman"/>
          <w:b/>
          <w:sz w:val="26"/>
          <w:szCs w:val="26"/>
        </w:rPr>
      </w:pPr>
      <w:r w:rsidRPr="00E25F56">
        <w:rPr>
          <w:rFonts w:ascii="Times New Roman" w:hAnsi="Times New Roman"/>
          <w:b/>
          <w:sz w:val="26"/>
          <w:szCs w:val="26"/>
        </w:rPr>
        <w:t>CARATTERISTICHE E ACCESSORI SUPPLEMENTARI</w:t>
      </w:r>
    </w:p>
    <w:p w:rsidR="00903CCA" w:rsidRPr="003829F8" w:rsidRDefault="00903CCA" w:rsidP="00E25F56">
      <w:pPr>
        <w:pStyle w:val="MS2000-BaseParagrafo"/>
        <w:tabs>
          <w:tab w:val="left" w:pos="0"/>
        </w:tabs>
        <w:ind w:left="0" w:firstLine="0"/>
        <w:jc w:val="both"/>
        <w:rPr>
          <w:rFonts w:ascii="Times New Roman" w:hAnsi="Times New Roman"/>
          <w:sz w:val="26"/>
          <w:szCs w:val="26"/>
        </w:rPr>
      </w:pPr>
      <w:r w:rsidRPr="003829F8">
        <w:rPr>
          <w:rFonts w:ascii="Times New Roman" w:hAnsi="Times New Roman"/>
          <w:sz w:val="26"/>
          <w:szCs w:val="26"/>
        </w:rPr>
        <w:t>Il modulo dovrà prevedere oltre a quanto precedentemente descritto le seguenti caratteristiche e accessori:</w:t>
      </w:r>
    </w:p>
    <w:p w:rsidR="00903CCA" w:rsidRPr="003829F8" w:rsidRDefault="00903CCA" w:rsidP="00E25F56">
      <w:pPr>
        <w:pStyle w:val="MS2000-BaseParagrafo"/>
        <w:numPr>
          <w:ilvl w:val="0"/>
          <w:numId w:val="6"/>
        </w:numPr>
        <w:tabs>
          <w:tab w:val="clear" w:pos="720"/>
          <w:tab w:val="num" w:pos="1134"/>
        </w:tabs>
        <w:ind w:left="1134" w:hanging="425"/>
        <w:jc w:val="both"/>
        <w:rPr>
          <w:rFonts w:ascii="Times New Roman" w:hAnsi="Times New Roman"/>
          <w:sz w:val="26"/>
          <w:szCs w:val="26"/>
        </w:rPr>
      </w:pPr>
      <w:r w:rsidRPr="003829F8">
        <w:rPr>
          <w:rFonts w:ascii="Times New Roman" w:hAnsi="Times New Roman"/>
          <w:sz w:val="26"/>
          <w:szCs w:val="26"/>
        </w:rPr>
        <w:t>Valvolame a sfera per regolazione di flusso e valvole a saracinesca per la regolazione della pressione</w:t>
      </w:r>
    </w:p>
    <w:p w:rsidR="00903CCA" w:rsidRPr="003829F8" w:rsidRDefault="00903CCA" w:rsidP="00E25F56">
      <w:pPr>
        <w:pStyle w:val="MS2000-BaseParagrafo"/>
        <w:numPr>
          <w:ilvl w:val="0"/>
          <w:numId w:val="6"/>
        </w:numPr>
        <w:tabs>
          <w:tab w:val="clear" w:pos="720"/>
          <w:tab w:val="num" w:pos="1134"/>
          <w:tab w:val="num" w:pos="1418"/>
        </w:tabs>
        <w:ind w:left="1134" w:hanging="425"/>
        <w:jc w:val="both"/>
        <w:rPr>
          <w:rFonts w:ascii="Times New Roman" w:hAnsi="Times New Roman"/>
          <w:sz w:val="26"/>
          <w:szCs w:val="26"/>
        </w:rPr>
      </w:pPr>
      <w:r w:rsidRPr="003829F8">
        <w:rPr>
          <w:rFonts w:ascii="Times New Roman" w:hAnsi="Times New Roman"/>
          <w:sz w:val="26"/>
          <w:szCs w:val="26"/>
        </w:rPr>
        <w:t>Tutte le uscite di pressione dovranno essere fornite di valvole di sicurezza</w:t>
      </w:r>
    </w:p>
    <w:p w:rsidR="00903CCA" w:rsidRPr="003829F8" w:rsidRDefault="00903CCA" w:rsidP="00E25F56">
      <w:pPr>
        <w:pStyle w:val="MS2000-BaseParagrafo"/>
        <w:numPr>
          <w:ilvl w:val="0"/>
          <w:numId w:val="6"/>
        </w:numPr>
        <w:tabs>
          <w:tab w:val="clear" w:pos="720"/>
          <w:tab w:val="num" w:pos="1134"/>
          <w:tab w:val="num" w:pos="1418"/>
        </w:tabs>
        <w:ind w:left="1134" w:hanging="425"/>
        <w:jc w:val="both"/>
        <w:rPr>
          <w:rFonts w:ascii="Times New Roman" w:hAnsi="Times New Roman"/>
          <w:sz w:val="26"/>
          <w:szCs w:val="26"/>
        </w:rPr>
      </w:pPr>
      <w:r w:rsidRPr="003829F8">
        <w:rPr>
          <w:rFonts w:ascii="Times New Roman" w:hAnsi="Times New Roman"/>
          <w:sz w:val="26"/>
          <w:szCs w:val="26"/>
        </w:rPr>
        <w:t>Dovrà essere previsto un pannello di controllo posizionato nella parte posteriore del veicolo, per la gestione di tutte le utenze del modulo</w:t>
      </w:r>
    </w:p>
    <w:p w:rsidR="00903CCA" w:rsidRDefault="00903CCA"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Pr>
          <w:rFonts w:ascii="Times New Roman" w:hAnsi="Times New Roman"/>
          <w:sz w:val="26"/>
          <w:szCs w:val="26"/>
        </w:rPr>
        <w:t>N 2 fari</w:t>
      </w:r>
      <w:r w:rsidRPr="003829F8">
        <w:rPr>
          <w:rFonts w:ascii="Times New Roman" w:hAnsi="Times New Roman"/>
          <w:sz w:val="26"/>
          <w:szCs w:val="26"/>
        </w:rPr>
        <w:t xml:space="preserve"> di illuminazione di potenza pari almeno a 50 W, orientabile a 360°</w:t>
      </w:r>
    </w:p>
    <w:p w:rsidR="00903CCA" w:rsidRPr="003829F8" w:rsidRDefault="00903CCA"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Pr>
          <w:rFonts w:ascii="Times New Roman" w:hAnsi="Times New Roman"/>
          <w:sz w:val="26"/>
          <w:szCs w:val="26"/>
        </w:rPr>
        <w:t xml:space="preserve">N. 1 tubo di almeno 5 m  in pvc con rinforzo interno in acciaio per aspirazione, completo di valvola di fondo </w:t>
      </w:r>
    </w:p>
    <w:p w:rsidR="00903CCA" w:rsidRPr="003829F8" w:rsidRDefault="00903CCA"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3829F8">
        <w:rPr>
          <w:rFonts w:ascii="Times New Roman" w:hAnsi="Times New Roman"/>
          <w:sz w:val="26"/>
          <w:szCs w:val="26"/>
        </w:rPr>
        <w:t>n. 4 manichette UNI 45 da 20 m, stivate in apposite rastrelliere</w:t>
      </w:r>
    </w:p>
    <w:p w:rsidR="00903CCA" w:rsidRDefault="00903CCA"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3829F8">
        <w:rPr>
          <w:rFonts w:ascii="Times New Roman" w:hAnsi="Times New Roman"/>
          <w:sz w:val="26"/>
          <w:szCs w:val="26"/>
        </w:rPr>
        <w:t>n. 4 manichette UNI 70 da 20 m. stivate in apposite rastrelliere</w:t>
      </w:r>
    </w:p>
    <w:p w:rsidR="00903CCA" w:rsidRDefault="00903CCA"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3829F8">
        <w:rPr>
          <w:rFonts w:ascii="Times New Roman" w:hAnsi="Times New Roman"/>
          <w:sz w:val="26"/>
          <w:szCs w:val="26"/>
        </w:rPr>
        <w:t xml:space="preserve">n. </w:t>
      </w:r>
      <w:r>
        <w:rPr>
          <w:rFonts w:ascii="Times New Roman" w:hAnsi="Times New Roman"/>
          <w:sz w:val="26"/>
          <w:szCs w:val="26"/>
        </w:rPr>
        <w:t>2 manichette UNI 25</w:t>
      </w:r>
      <w:r w:rsidRPr="003829F8">
        <w:rPr>
          <w:rFonts w:ascii="Times New Roman" w:hAnsi="Times New Roman"/>
          <w:sz w:val="26"/>
          <w:szCs w:val="26"/>
        </w:rPr>
        <w:t xml:space="preserve">  stivate in apposite rastrelliere</w:t>
      </w:r>
    </w:p>
    <w:p w:rsidR="00903CCA" w:rsidRDefault="00903CCA"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E25F56">
        <w:rPr>
          <w:rFonts w:ascii="Times New Roman" w:hAnsi="Times New Roman"/>
          <w:sz w:val="26"/>
          <w:szCs w:val="26"/>
        </w:rPr>
        <w:t xml:space="preserve">Naspo con 50 m di tubo avente come diametro  Ø = 1/2",  trasportabile a mano  dotato di attacchi rapidi per eventuale prolunga. </w:t>
      </w:r>
    </w:p>
    <w:p w:rsidR="00903CCA" w:rsidRDefault="00903CCA" w:rsidP="003E7912">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E25F56">
        <w:rPr>
          <w:rFonts w:ascii="Times New Roman" w:hAnsi="Times New Roman"/>
          <w:sz w:val="26"/>
          <w:szCs w:val="26"/>
        </w:rPr>
        <w:t>n. 1 da 45 - con getto variabile.</w:t>
      </w:r>
    </w:p>
    <w:p w:rsidR="00903CCA" w:rsidRPr="00E25F56" w:rsidRDefault="00903CCA" w:rsidP="003E7912">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E25F56">
        <w:rPr>
          <w:rFonts w:ascii="Times New Roman" w:hAnsi="Times New Roman"/>
          <w:sz w:val="26"/>
          <w:szCs w:val="26"/>
        </w:rPr>
        <w:t>n. 1 da 25 – con getto variabile</w:t>
      </w:r>
    </w:p>
    <w:p w:rsidR="00903CCA" w:rsidRPr="003829F8" w:rsidRDefault="00903CCA" w:rsidP="00350B95">
      <w:pPr>
        <w:rPr>
          <w:sz w:val="26"/>
          <w:szCs w:val="26"/>
        </w:rPr>
      </w:pPr>
    </w:p>
    <w:p w:rsidR="00903CCA" w:rsidRDefault="00903CCA" w:rsidP="00E25F56">
      <w:pPr>
        <w:ind w:left="360"/>
        <w:rPr>
          <w:sz w:val="26"/>
          <w:szCs w:val="26"/>
        </w:rPr>
      </w:pPr>
      <w:r w:rsidRPr="003829F8">
        <w:rPr>
          <w:sz w:val="26"/>
          <w:szCs w:val="26"/>
        </w:rPr>
        <w:t xml:space="preserve"> </w:t>
      </w:r>
      <w:r>
        <w:rPr>
          <w:sz w:val="26"/>
          <w:szCs w:val="26"/>
        </w:rPr>
        <w:tab/>
      </w:r>
    </w:p>
    <w:p w:rsidR="00903CCA" w:rsidRPr="003829F8" w:rsidRDefault="00903CCA" w:rsidP="00830FE5">
      <w:pPr>
        <w:pStyle w:val="MS2000-BaseParagrafo"/>
        <w:spacing w:line="360" w:lineRule="auto"/>
        <w:jc w:val="both"/>
        <w:rPr>
          <w:rFonts w:ascii="Times New Roman" w:hAnsi="Times New Roman"/>
          <w:sz w:val="26"/>
          <w:szCs w:val="26"/>
        </w:rPr>
      </w:pPr>
      <w:r w:rsidRPr="003829F8">
        <w:rPr>
          <w:rFonts w:ascii="Times New Roman" w:hAnsi="Times New Roman"/>
          <w:b/>
          <w:bCs/>
          <w:caps/>
          <w:sz w:val="26"/>
          <w:szCs w:val="26"/>
        </w:rPr>
        <w:t>REQUISITI E DOCUMENTAZIONE A CORREDO FORNITURA</w:t>
      </w:r>
    </w:p>
    <w:p w:rsidR="00903CCA" w:rsidRPr="002F6395" w:rsidRDefault="00903CCA" w:rsidP="00692F64">
      <w:pPr>
        <w:jc w:val="both"/>
        <w:rPr>
          <w:sz w:val="26"/>
          <w:szCs w:val="26"/>
        </w:rPr>
      </w:pPr>
      <w:r>
        <w:rPr>
          <w:sz w:val="26"/>
          <w:szCs w:val="26"/>
        </w:rPr>
        <w:t>L’autocarro, l’allestimento e gli accessori  dovranno</w:t>
      </w:r>
      <w:r w:rsidRPr="002F6395">
        <w:rPr>
          <w:sz w:val="26"/>
          <w:szCs w:val="26"/>
        </w:rPr>
        <w:t xml:space="preserve"> essere "</w:t>
      </w:r>
      <w:r>
        <w:rPr>
          <w:b/>
          <w:sz w:val="26"/>
          <w:szCs w:val="26"/>
        </w:rPr>
        <w:t>nuovi</w:t>
      </w:r>
      <w:r w:rsidRPr="002F6395">
        <w:rPr>
          <w:b/>
          <w:sz w:val="26"/>
          <w:szCs w:val="26"/>
        </w:rPr>
        <w:t xml:space="preserve"> di fabbrica</w:t>
      </w:r>
      <w:r w:rsidRPr="002F6395">
        <w:rPr>
          <w:sz w:val="26"/>
          <w:szCs w:val="26"/>
        </w:rPr>
        <w:t>" ed in perfetta efficienza di m</w:t>
      </w:r>
      <w:r>
        <w:rPr>
          <w:sz w:val="26"/>
          <w:szCs w:val="26"/>
        </w:rPr>
        <w:t>eccanica e di carrozzeria. Dovranno essere coperti</w:t>
      </w:r>
      <w:r w:rsidRPr="002F6395">
        <w:rPr>
          <w:sz w:val="26"/>
          <w:szCs w:val="26"/>
        </w:rPr>
        <w:t xml:space="preserve"> da garanzia del produttore. La Regione Puglia -</w:t>
      </w:r>
      <w:r>
        <w:rPr>
          <w:sz w:val="26"/>
          <w:szCs w:val="26"/>
        </w:rPr>
        <w:t xml:space="preserve"> </w:t>
      </w:r>
      <w:r w:rsidRPr="002F6395">
        <w:rPr>
          <w:sz w:val="26"/>
          <w:szCs w:val="26"/>
        </w:rPr>
        <w:t xml:space="preserve">Protezione Civile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903CCA" w:rsidRPr="003829F8" w:rsidRDefault="00903CCA" w:rsidP="00830FE5">
      <w:pPr>
        <w:pStyle w:val="MS2000-BaseParagrafo"/>
        <w:spacing w:line="360" w:lineRule="auto"/>
        <w:ind w:left="0" w:firstLine="0"/>
        <w:jc w:val="both"/>
        <w:rPr>
          <w:rFonts w:ascii="Times New Roman" w:hAnsi="Times New Roman"/>
          <w:sz w:val="26"/>
          <w:szCs w:val="26"/>
        </w:rPr>
      </w:pPr>
    </w:p>
    <w:p w:rsidR="00903CCA" w:rsidRPr="003829F8" w:rsidRDefault="00903CCA" w:rsidP="0065508A">
      <w:pPr>
        <w:pStyle w:val="MS2000-BaseParagrafo"/>
        <w:numPr>
          <w:ilvl w:val="0"/>
          <w:numId w:val="17"/>
        </w:numPr>
        <w:ind w:left="0" w:firstLine="0"/>
        <w:jc w:val="both"/>
        <w:rPr>
          <w:rFonts w:ascii="Times New Roman" w:hAnsi="Times New Roman"/>
          <w:sz w:val="26"/>
          <w:szCs w:val="26"/>
        </w:rPr>
      </w:pPr>
      <w:r w:rsidRPr="003829F8">
        <w:rPr>
          <w:rFonts w:ascii="Times New Roman" w:hAnsi="Times New Roman"/>
          <w:sz w:val="26"/>
          <w:szCs w:val="26"/>
        </w:rPr>
        <w:t>MONTAGGIO ATTREZZATURE ED IMMATRICOLAZIONE VEICOLI</w:t>
      </w:r>
    </w:p>
    <w:p w:rsidR="00903CCA" w:rsidRDefault="00903CCA" w:rsidP="0065508A">
      <w:pPr>
        <w:pStyle w:val="MS2000-BaseParagrafo"/>
        <w:ind w:left="720" w:firstLine="0"/>
        <w:jc w:val="both"/>
        <w:rPr>
          <w:rFonts w:ascii="Times New Roman" w:hAnsi="Times New Roman"/>
          <w:sz w:val="26"/>
          <w:szCs w:val="26"/>
        </w:rPr>
      </w:pPr>
      <w:r>
        <w:rPr>
          <w:rFonts w:ascii="Times New Roman" w:hAnsi="Times New Roman"/>
          <w:sz w:val="26"/>
          <w:szCs w:val="26"/>
        </w:rPr>
        <w:t xml:space="preserve">La ditta aggiudicatrice dovrà provvedere all’allestimento del veicolo, ed al collaudo di tutte le attrezzature allestite. </w:t>
      </w:r>
      <w:r w:rsidRPr="003829F8">
        <w:rPr>
          <w:rFonts w:ascii="Times New Roman" w:hAnsi="Times New Roman"/>
          <w:b/>
          <w:sz w:val="26"/>
          <w:szCs w:val="26"/>
        </w:rPr>
        <w:t>Inoltre la ditta aggiudicatrice dovrà provvedere all’istallazione</w:t>
      </w:r>
      <w:r>
        <w:rPr>
          <w:rFonts w:ascii="Times New Roman" w:hAnsi="Times New Roman"/>
          <w:b/>
          <w:sz w:val="26"/>
          <w:szCs w:val="26"/>
        </w:rPr>
        <w:t xml:space="preserve"> di apparecchiature radio che </w:t>
      </w:r>
      <w:r w:rsidRPr="003829F8">
        <w:rPr>
          <w:rFonts w:ascii="Times New Roman" w:hAnsi="Times New Roman"/>
          <w:b/>
          <w:sz w:val="26"/>
          <w:szCs w:val="26"/>
        </w:rPr>
        <w:t xml:space="preserve"> saranno fornite</w:t>
      </w:r>
      <w:r>
        <w:rPr>
          <w:rFonts w:ascii="Times New Roman" w:hAnsi="Times New Roman"/>
          <w:b/>
          <w:sz w:val="26"/>
          <w:szCs w:val="26"/>
        </w:rPr>
        <w:t xml:space="preserve"> da questa amministrazione ed installate secondo le indicazioni tecniche fornite</w:t>
      </w:r>
      <w:r w:rsidRPr="003829F8">
        <w:rPr>
          <w:rFonts w:ascii="Times New Roman" w:hAnsi="Times New Roman"/>
          <w:sz w:val="26"/>
          <w:szCs w:val="26"/>
        </w:rPr>
        <w:t xml:space="preserve">.  </w:t>
      </w:r>
    </w:p>
    <w:p w:rsidR="00903CCA" w:rsidRDefault="00903CCA" w:rsidP="0065508A">
      <w:pPr>
        <w:pStyle w:val="MS2000-BaseParagrafo"/>
        <w:tabs>
          <w:tab w:val="clear" w:pos="284"/>
          <w:tab w:val="left" w:pos="720"/>
        </w:tabs>
        <w:ind w:left="720" w:firstLine="0"/>
        <w:jc w:val="both"/>
        <w:rPr>
          <w:rFonts w:ascii="Times New Roman" w:hAnsi="Times New Roman"/>
          <w:b/>
          <w:sz w:val="26"/>
          <w:szCs w:val="26"/>
        </w:rPr>
      </w:pPr>
    </w:p>
    <w:p w:rsidR="00903CCA" w:rsidRPr="003829F8" w:rsidRDefault="00903CCA" w:rsidP="0065508A">
      <w:pPr>
        <w:pStyle w:val="MS2000-BaseParagrafo"/>
        <w:tabs>
          <w:tab w:val="clear" w:pos="284"/>
          <w:tab w:val="left" w:pos="720"/>
        </w:tabs>
        <w:ind w:left="720" w:firstLine="0"/>
        <w:jc w:val="both"/>
        <w:rPr>
          <w:rFonts w:ascii="Times New Roman" w:hAnsi="Times New Roman"/>
          <w:sz w:val="26"/>
          <w:szCs w:val="26"/>
        </w:rPr>
      </w:pPr>
      <w:r>
        <w:rPr>
          <w:rFonts w:ascii="Times New Roman" w:hAnsi="Times New Roman"/>
          <w:b/>
          <w:sz w:val="26"/>
          <w:szCs w:val="26"/>
        </w:rPr>
        <w:t xml:space="preserve">I veicoli dovranno essere immatricolati come autoveicoli di Protezione Civile come previsto  dal Decreto del Ministero delle Infrastrutture e dei trasporti del 05 Ottobre 2009 che va a modificare l’art. 177, comma 1, del decreto legislativo 30 aprile 1992, n. 285, </w:t>
      </w:r>
      <w:r w:rsidRPr="00FB6833">
        <w:rPr>
          <w:rFonts w:ascii="Times New Roman" w:hAnsi="Times New Roman"/>
          <w:b/>
          <w:sz w:val="26"/>
          <w:szCs w:val="26"/>
          <w:u w:val="single"/>
        </w:rPr>
        <w:t>e intestato alla Regione Puglia Servizio Protezione Civile</w:t>
      </w:r>
    </w:p>
    <w:p w:rsidR="00903CCA" w:rsidRPr="003829F8" w:rsidRDefault="00903CCA" w:rsidP="00830FE5">
      <w:pPr>
        <w:pStyle w:val="MS2000-BaseParagrafo"/>
        <w:tabs>
          <w:tab w:val="clear" w:pos="284"/>
          <w:tab w:val="left" w:pos="360"/>
        </w:tabs>
        <w:spacing w:line="360" w:lineRule="auto"/>
        <w:ind w:left="360" w:firstLine="0"/>
        <w:jc w:val="both"/>
        <w:rPr>
          <w:rFonts w:ascii="Times New Roman" w:hAnsi="Times New Roman"/>
          <w:sz w:val="26"/>
          <w:szCs w:val="26"/>
        </w:rPr>
      </w:pPr>
    </w:p>
    <w:p w:rsidR="00903CCA" w:rsidRPr="003829F8" w:rsidRDefault="00903CCA" w:rsidP="00830FE5">
      <w:pPr>
        <w:pStyle w:val="MS2000-BaseParagrafo"/>
        <w:numPr>
          <w:ilvl w:val="0"/>
          <w:numId w:val="16"/>
        </w:numPr>
        <w:spacing w:line="360" w:lineRule="auto"/>
        <w:jc w:val="both"/>
        <w:rPr>
          <w:rFonts w:ascii="Times New Roman" w:hAnsi="Times New Roman"/>
          <w:sz w:val="26"/>
          <w:szCs w:val="26"/>
        </w:rPr>
      </w:pPr>
      <w:r w:rsidRPr="003829F8">
        <w:rPr>
          <w:rFonts w:ascii="Times New Roman" w:hAnsi="Times New Roman"/>
          <w:sz w:val="26"/>
          <w:szCs w:val="26"/>
        </w:rPr>
        <w:t>DOCUMENTAZIONE, MANUALISTICA</w:t>
      </w:r>
    </w:p>
    <w:p w:rsidR="00903CCA" w:rsidRPr="003829F8" w:rsidRDefault="00903CCA" w:rsidP="0065508A">
      <w:pPr>
        <w:pStyle w:val="MS2000-BaseParagrafo"/>
        <w:ind w:left="720" w:firstLine="0"/>
        <w:jc w:val="both"/>
        <w:rPr>
          <w:rFonts w:ascii="Times New Roman" w:hAnsi="Times New Roman"/>
          <w:sz w:val="26"/>
          <w:szCs w:val="26"/>
        </w:rPr>
      </w:pPr>
      <w:r>
        <w:rPr>
          <w:rFonts w:ascii="Times New Roman" w:hAnsi="Times New Roman"/>
          <w:sz w:val="26"/>
          <w:szCs w:val="26"/>
        </w:rPr>
        <w:t>La ditta aggiudicatrice</w:t>
      </w:r>
      <w:r w:rsidRPr="003829F8">
        <w:rPr>
          <w:rFonts w:ascii="Times New Roman" w:hAnsi="Times New Roman"/>
          <w:sz w:val="26"/>
          <w:szCs w:val="26"/>
        </w:rPr>
        <w:t xml:space="preserve"> dovrà fornire i seguenti documenti, relativi alle unità richieste:</w:t>
      </w:r>
    </w:p>
    <w:p w:rsidR="00903CCA" w:rsidRPr="003829F8" w:rsidRDefault="00903CCA" w:rsidP="0065508A">
      <w:pPr>
        <w:pStyle w:val="MS2000-BaseParagrafo"/>
        <w:ind w:left="900" w:hanging="180"/>
        <w:jc w:val="both"/>
        <w:rPr>
          <w:rFonts w:ascii="Times New Roman" w:hAnsi="Times New Roman"/>
          <w:sz w:val="26"/>
          <w:szCs w:val="26"/>
        </w:rPr>
      </w:pPr>
      <w:r w:rsidRPr="003829F8">
        <w:rPr>
          <w:rFonts w:ascii="Times New Roman" w:hAnsi="Times New Roman"/>
          <w:sz w:val="26"/>
          <w:szCs w:val="26"/>
        </w:rPr>
        <w:t>- Manuale d’uso e manutenzione (in lingua italiana) per ogni singolo veicolo e</w:t>
      </w:r>
      <w:r>
        <w:rPr>
          <w:rFonts w:ascii="Times New Roman" w:hAnsi="Times New Roman"/>
          <w:sz w:val="26"/>
          <w:szCs w:val="26"/>
        </w:rPr>
        <w:t xml:space="preserve"> attrezzatura installata</w:t>
      </w:r>
      <w:r w:rsidRPr="003829F8">
        <w:rPr>
          <w:rFonts w:ascii="Times New Roman" w:hAnsi="Times New Roman"/>
          <w:sz w:val="26"/>
          <w:szCs w:val="26"/>
        </w:rPr>
        <w:t>.</w:t>
      </w:r>
    </w:p>
    <w:p w:rsidR="00903CCA" w:rsidRDefault="00903CCA" w:rsidP="0065508A">
      <w:pPr>
        <w:pStyle w:val="MS2000-BaseParagrafo"/>
        <w:ind w:left="900" w:hanging="180"/>
        <w:jc w:val="both"/>
        <w:rPr>
          <w:rFonts w:ascii="Times New Roman" w:hAnsi="Times New Roman"/>
          <w:sz w:val="26"/>
          <w:szCs w:val="26"/>
        </w:rPr>
      </w:pPr>
      <w:r w:rsidRPr="003829F8">
        <w:rPr>
          <w:rFonts w:ascii="Times New Roman" w:hAnsi="Times New Roman"/>
          <w:sz w:val="26"/>
          <w:szCs w:val="26"/>
        </w:rPr>
        <w:t>- Dichiarazioni di conformità CE relative al veicolo ed a tutti i componenti descritti e facenti parte del</w:t>
      </w:r>
      <w:r>
        <w:rPr>
          <w:rFonts w:ascii="Times New Roman" w:hAnsi="Times New Roman"/>
          <w:sz w:val="26"/>
          <w:szCs w:val="26"/>
        </w:rPr>
        <w:t>l’allestimento</w:t>
      </w:r>
      <w:r w:rsidRPr="003829F8">
        <w:rPr>
          <w:rFonts w:ascii="Times New Roman" w:hAnsi="Times New Roman"/>
          <w:sz w:val="26"/>
          <w:szCs w:val="26"/>
        </w:rPr>
        <w:t>.</w:t>
      </w:r>
    </w:p>
    <w:p w:rsidR="00903CCA" w:rsidRPr="003829F8" w:rsidRDefault="00903CCA" w:rsidP="0065508A">
      <w:pPr>
        <w:pStyle w:val="MS2000-BaseParagrafo"/>
        <w:ind w:left="900" w:hanging="180"/>
        <w:jc w:val="both"/>
        <w:rPr>
          <w:rFonts w:ascii="Times New Roman" w:hAnsi="Times New Roman"/>
          <w:sz w:val="26"/>
          <w:szCs w:val="26"/>
        </w:rPr>
      </w:pPr>
    </w:p>
    <w:p w:rsidR="00903CCA" w:rsidRPr="003829F8" w:rsidRDefault="00903CCA" w:rsidP="00830FE5">
      <w:pPr>
        <w:pStyle w:val="MS2000-BaseParagrafo"/>
        <w:numPr>
          <w:ilvl w:val="0"/>
          <w:numId w:val="16"/>
        </w:numPr>
        <w:spacing w:line="360" w:lineRule="auto"/>
        <w:jc w:val="both"/>
        <w:rPr>
          <w:rFonts w:ascii="Times New Roman" w:hAnsi="Times New Roman"/>
          <w:sz w:val="26"/>
          <w:szCs w:val="26"/>
        </w:rPr>
      </w:pPr>
      <w:r w:rsidRPr="003829F8">
        <w:rPr>
          <w:rFonts w:ascii="Times New Roman" w:hAnsi="Times New Roman"/>
          <w:sz w:val="26"/>
          <w:szCs w:val="26"/>
        </w:rPr>
        <w:t>ATTIVIT</w:t>
      </w:r>
      <w:r w:rsidRPr="003829F8">
        <w:rPr>
          <w:rFonts w:ascii="Times New Roman" w:hAnsi="Times New Roman"/>
          <w:caps/>
          <w:sz w:val="26"/>
          <w:szCs w:val="26"/>
        </w:rPr>
        <w:t>à</w:t>
      </w:r>
      <w:r w:rsidRPr="003829F8">
        <w:rPr>
          <w:rFonts w:ascii="Times New Roman" w:hAnsi="Times New Roman"/>
          <w:sz w:val="26"/>
          <w:szCs w:val="26"/>
        </w:rPr>
        <w:t xml:space="preserve"> FORMATIVA ALLA CONSEGNA</w:t>
      </w:r>
    </w:p>
    <w:p w:rsidR="00903CCA" w:rsidRPr="003829F8" w:rsidRDefault="00903CCA" w:rsidP="0065508A">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 xml:space="preserve">In corrispondenza della data consegna, o nei giorni immediatamente successivi, è richiesto un periodo di attività formativa sull’utilizzo del </w:t>
      </w:r>
      <w:r>
        <w:rPr>
          <w:rFonts w:ascii="Times New Roman" w:hAnsi="Times New Roman"/>
          <w:sz w:val="26"/>
          <w:szCs w:val="26"/>
        </w:rPr>
        <w:t>mezzo e del suo allestimento, specifico sulle attività seguenti:</w:t>
      </w:r>
    </w:p>
    <w:p w:rsidR="00903CCA" w:rsidRPr="003829F8" w:rsidRDefault="00903CCA" w:rsidP="0065508A">
      <w:pPr>
        <w:pStyle w:val="MS2000-BaseParagrafo"/>
        <w:numPr>
          <w:ilvl w:val="1"/>
          <w:numId w:val="15"/>
        </w:numPr>
        <w:tabs>
          <w:tab w:val="clear" w:pos="284"/>
          <w:tab w:val="left" w:pos="720"/>
          <w:tab w:val="left" w:pos="900"/>
        </w:tabs>
        <w:ind w:left="720" w:firstLine="0"/>
        <w:jc w:val="both"/>
        <w:rPr>
          <w:rFonts w:ascii="Times New Roman" w:hAnsi="Times New Roman"/>
          <w:sz w:val="26"/>
          <w:szCs w:val="26"/>
        </w:rPr>
      </w:pPr>
      <w:r w:rsidRPr="003829F8">
        <w:rPr>
          <w:rFonts w:ascii="Times New Roman" w:hAnsi="Times New Roman"/>
          <w:sz w:val="26"/>
          <w:szCs w:val="26"/>
        </w:rPr>
        <w:t xml:space="preserve">utilizzo </w:t>
      </w:r>
      <w:r>
        <w:rPr>
          <w:rFonts w:ascii="Times New Roman" w:hAnsi="Times New Roman"/>
          <w:sz w:val="26"/>
          <w:szCs w:val="26"/>
        </w:rPr>
        <w:t>del mezzo e dei suoi accesori</w:t>
      </w:r>
    </w:p>
    <w:p w:rsidR="00903CCA" w:rsidRPr="003829F8" w:rsidRDefault="00903CCA" w:rsidP="0065508A">
      <w:pPr>
        <w:pStyle w:val="MS2000-BaseParagrafo"/>
        <w:numPr>
          <w:ilvl w:val="1"/>
          <w:numId w:val="15"/>
        </w:numPr>
        <w:tabs>
          <w:tab w:val="clear" w:pos="284"/>
          <w:tab w:val="left" w:pos="900"/>
        </w:tabs>
        <w:ind w:left="900" w:hanging="180"/>
        <w:jc w:val="both"/>
        <w:rPr>
          <w:rFonts w:ascii="Times New Roman" w:hAnsi="Times New Roman"/>
          <w:sz w:val="26"/>
          <w:szCs w:val="26"/>
        </w:rPr>
      </w:pPr>
      <w:r w:rsidRPr="003829F8">
        <w:rPr>
          <w:rFonts w:ascii="Times New Roman" w:hAnsi="Times New Roman"/>
          <w:sz w:val="26"/>
          <w:szCs w:val="26"/>
        </w:rPr>
        <w:t>attività di verifica/ispezione regolamentate dal manuale d’uso e manutenzione  (solamente quelle eseguibili da personale non specializzato)</w:t>
      </w:r>
    </w:p>
    <w:p w:rsidR="00903CCA" w:rsidRDefault="00903CCA" w:rsidP="0065508A">
      <w:pPr>
        <w:pStyle w:val="MS2000-BaseParagrafo"/>
        <w:numPr>
          <w:ilvl w:val="1"/>
          <w:numId w:val="15"/>
        </w:numPr>
        <w:tabs>
          <w:tab w:val="clear" w:pos="284"/>
          <w:tab w:val="left" w:pos="720"/>
          <w:tab w:val="left" w:pos="900"/>
        </w:tabs>
        <w:ind w:left="720" w:firstLine="0"/>
        <w:jc w:val="both"/>
        <w:rPr>
          <w:rFonts w:ascii="Times New Roman" w:hAnsi="Times New Roman"/>
          <w:sz w:val="26"/>
          <w:szCs w:val="26"/>
        </w:rPr>
      </w:pPr>
      <w:r w:rsidRPr="003829F8">
        <w:rPr>
          <w:rFonts w:ascii="Times New Roman" w:hAnsi="Times New Roman"/>
          <w:sz w:val="26"/>
          <w:szCs w:val="26"/>
        </w:rPr>
        <w:t xml:space="preserve">dispositivi di sicurezza in dotazione </w:t>
      </w:r>
      <w:r>
        <w:rPr>
          <w:rFonts w:ascii="Times New Roman" w:hAnsi="Times New Roman"/>
          <w:sz w:val="26"/>
          <w:szCs w:val="26"/>
        </w:rPr>
        <w:t>sul mezzo</w:t>
      </w:r>
    </w:p>
    <w:p w:rsidR="00903CCA" w:rsidRPr="003829F8" w:rsidRDefault="00903CCA" w:rsidP="0065508A">
      <w:pPr>
        <w:pStyle w:val="MS2000-BaseParagrafo"/>
        <w:numPr>
          <w:ilvl w:val="1"/>
          <w:numId w:val="15"/>
        </w:numPr>
        <w:tabs>
          <w:tab w:val="clear" w:pos="284"/>
          <w:tab w:val="left" w:pos="720"/>
          <w:tab w:val="left" w:pos="900"/>
        </w:tabs>
        <w:ind w:left="720" w:firstLine="0"/>
        <w:jc w:val="both"/>
        <w:rPr>
          <w:rFonts w:ascii="Times New Roman" w:hAnsi="Times New Roman"/>
          <w:sz w:val="26"/>
          <w:szCs w:val="26"/>
        </w:rPr>
      </w:pPr>
      <w:r>
        <w:rPr>
          <w:rFonts w:ascii="Times New Roman" w:hAnsi="Times New Roman"/>
          <w:sz w:val="26"/>
          <w:szCs w:val="26"/>
        </w:rPr>
        <w:t>utilizzo del modulo antincendio</w:t>
      </w:r>
    </w:p>
    <w:p w:rsidR="00903CCA" w:rsidRPr="002F6395" w:rsidRDefault="00903CCA" w:rsidP="00B7267E">
      <w:pPr>
        <w:pStyle w:val="MS2000-BaseParagrafo"/>
        <w:numPr>
          <w:ilvl w:val="0"/>
          <w:numId w:val="16"/>
        </w:numPr>
        <w:tabs>
          <w:tab w:val="clear" w:pos="284"/>
          <w:tab w:val="left" w:pos="720"/>
        </w:tabs>
        <w:jc w:val="both"/>
        <w:rPr>
          <w:rFonts w:ascii="Times New Roman" w:hAnsi="Times New Roman"/>
          <w:b/>
          <w:sz w:val="26"/>
          <w:szCs w:val="26"/>
        </w:rPr>
      </w:pPr>
      <w:r w:rsidRPr="002F6395">
        <w:rPr>
          <w:rFonts w:ascii="Times New Roman" w:hAnsi="Times New Roman"/>
          <w:b/>
          <w:sz w:val="26"/>
          <w:szCs w:val="26"/>
        </w:rPr>
        <w:t xml:space="preserve">Garanzia </w:t>
      </w:r>
    </w:p>
    <w:p w:rsidR="00903CCA" w:rsidRPr="002F6395" w:rsidRDefault="00903CCA" w:rsidP="00B7267E">
      <w:pPr>
        <w:ind w:left="709"/>
        <w:jc w:val="both"/>
        <w:rPr>
          <w:sz w:val="26"/>
          <w:szCs w:val="26"/>
        </w:rPr>
      </w:pPr>
      <w:r w:rsidRPr="002F6395">
        <w:rPr>
          <w:sz w:val="26"/>
          <w:szCs w:val="26"/>
        </w:rPr>
        <w:t>La ditta aggiudicatric</w:t>
      </w:r>
      <w:r>
        <w:rPr>
          <w:sz w:val="26"/>
          <w:szCs w:val="26"/>
        </w:rPr>
        <w:t>e, dovrà garantire una garanzia minimo d</w:t>
      </w:r>
      <w:r w:rsidRPr="002F6395">
        <w:rPr>
          <w:sz w:val="26"/>
          <w:szCs w:val="26"/>
        </w:rPr>
        <w:t xml:space="preserve">i </w:t>
      </w:r>
      <w:r>
        <w:rPr>
          <w:sz w:val="26"/>
          <w:szCs w:val="26"/>
        </w:rPr>
        <w:t>2</w:t>
      </w:r>
      <w:r w:rsidRPr="002F6395">
        <w:rPr>
          <w:sz w:val="26"/>
          <w:szCs w:val="26"/>
        </w:rPr>
        <w:t xml:space="preserve"> (</w:t>
      </w:r>
      <w:r>
        <w:rPr>
          <w:sz w:val="26"/>
          <w:szCs w:val="26"/>
        </w:rPr>
        <w:t>due</w:t>
      </w:r>
      <w:r w:rsidRPr="002F6395">
        <w:rPr>
          <w:sz w:val="26"/>
          <w:szCs w:val="26"/>
        </w:rPr>
        <w:t>)</w:t>
      </w:r>
      <w:r>
        <w:rPr>
          <w:sz w:val="26"/>
          <w:szCs w:val="26"/>
        </w:rPr>
        <w:t xml:space="preserve"> anni.</w:t>
      </w:r>
    </w:p>
    <w:p w:rsidR="00903CCA" w:rsidRPr="002F6395" w:rsidRDefault="00903CCA" w:rsidP="00B7267E">
      <w:pPr>
        <w:jc w:val="both"/>
        <w:rPr>
          <w:sz w:val="26"/>
          <w:szCs w:val="26"/>
        </w:rPr>
      </w:pPr>
    </w:p>
    <w:p w:rsidR="00903CCA" w:rsidRPr="002F6395" w:rsidRDefault="00903CCA" w:rsidP="00B7267E">
      <w:pPr>
        <w:pStyle w:val="ListParagraph"/>
        <w:numPr>
          <w:ilvl w:val="0"/>
          <w:numId w:val="16"/>
        </w:numPr>
        <w:jc w:val="both"/>
        <w:rPr>
          <w:b/>
          <w:sz w:val="26"/>
          <w:szCs w:val="26"/>
        </w:rPr>
      </w:pPr>
      <w:r w:rsidRPr="002F6395">
        <w:rPr>
          <w:b/>
          <w:bCs/>
          <w:sz w:val="26"/>
          <w:szCs w:val="26"/>
        </w:rPr>
        <w:t xml:space="preserve">Personalizzazioni: </w:t>
      </w:r>
    </w:p>
    <w:p w:rsidR="00903CCA" w:rsidRPr="002F6395" w:rsidRDefault="00903CCA" w:rsidP="00B7267E">
      <w:pPr>
        <w:ind w:left="709"/>
        <w:jc w:val="both"/>
        <w:rPr>
          <w:sz w:val="26"/>
          <w:szCs w:val="26"/>
        </w:rPr>
      </w:pPr>
      <w:r w:rsidRPr="002F6395">
        <w:rPr>
          <w:sz w:val="26"/>
          <w:szCs w:val="26"/>
        </w:rPr>
        <w:t xml:space="preserve"> Dovrà essere prevista la fornitura e l’applicazione di una serie di personalizzazioni, le quali  saranno fornite contestualmente alla nota di affidamento della fornitura, comunque su supporto informatico a mezzo posta raccomandata A/R, con indicazione sulle dimensioni.</w:t>
      </w:r>
    </w:p>
    <w:p w:rsidR="00903CCA" w:rsidRDefault="00903CCA" w:rsidP="009A14CB">
      <w:pPr>
        <w:pStyle w:val="MS2000-BaseParagrafo"/>
        <w:tabs>
          <w:tab w:val="clear" w:pos="284"/>
          <w:tab w:val="left" w:pos="900"/>
        </w:tabs>
        <w:jc w:val="both"/>
        <w:rPr>
          <w:rFonts w:ascii="Times New Roman" w:hAnsi="Times New Roman"/>
          <w:b/>
          <w:sz w:val="28"/>
          <w:szCs w:val="28"/>
        </w:rPr>
      </w:pPr>
    </w:p>
    <w:p w:rsidR="00903CCA" w:rsidRDefault="00903CCA" w:rsidP="009A14CB">
      <w:pPr>
        <w:pStyle w:val="MS2000-BaseParagrafo"/>
        <w:tabs>
          <w:tab w:val="clear" w:pos="284"/>
          <w:tab w:val="left" w:pos="900"/>
        </w:tabs>
        <w:jc w:val="both"/>
        <w:rPr>
          <w:rFonts w:ascii="Times New Roman" w:hAnsi="Times New Roman"/>
          <w:b/>
          <w:sz w:val="28"/>
          <w:szCs w:val="28"/>
        </w:rPr>
      </w:pPr>
    </w:p>
    <w:p w:rsidR="00903CCA" w:rsidRPr="00C17A39" w:rsidRDefault="00903CCA" w:rsidP="00796EB4">
      <w:pPr>
        <w:ind w:left="1068"/>
        <w:jc w:val="both"/>
        <w:rPr>
          <w:sz w:val="26"/>
          <w:szCs w:val="26"/>
        </w:rPr>
      </w:pPr>
    </w:p>
    <w:sectPr w:rsidR="00903CCA" w:rsidRPr="00C17A39" w:rsidSect="00D206D5">
      <w:headerReference w:type="default" r:id="rId8"/>
      <w:footerReference w:type="default" r:id="rId9"/>
      <w:pgSz w:w="11906" w:h="16838"/>
      <w:pgMar w:top="1417" w:right="1134" w:bottom="1701" w:left="1134" w:header="284" w:footer="3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CCA" w:rsidRDefault="00903CCA" w:rsidP="00AA13C9">
      <w:r>
        <w:separator/>
      </w:r>
    </w:p>
  </w:endnote>
  <w:endnote w:type="continuationSeparator" w:id="0">
    <w:p w:rsidR="00903CCA" w:rsidRDefault="00903CCA" w:rsidP="00AA13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CCA" w:rsidRPr="002856F1" w:rsidRDefault="00903CCA" w:rsidP="00AA13C9">
    <w:pPr>
      <w:pBdr>
        <w:bottom w:val="single" w:sz="12" w:space="1" w:color="auto"/>
      </w:pBdr>
      <w:ind w:left="-567" w:right="-425"/>
      <w:rPr>
        <w:rFonts w:ascii="Calibri" w:hAnsi="Calibri"/>
        <w:sz w:val="18"/>
      </w:rPr>
    </w:pPr>
    <w:r w:rsidRPr="002856F1">
      <w:rPr>
        <w:rFonts w:ascii="Calibri" w:hAnsi="Calibri"/>
        <w:sz w:val="18"/>
      </w:rPr>
      <w:t xml:space="preserve">Istruttore: </w:t>
    </w:r>
    <w:r>
      <w:rPr>
        <w:rFonts w:ascii="Calibri" w:hAnsi="Calibri"/>
        <w:sz w:val="18"/>
      </w:rPr>
      <w:t>de Vanna Sandro</w:t>
    </w:r>
  </w:p>
  <w:p w:rsidR="00903CCA" w:rsidRPr="002856F1" w:rsidRDefault="00903CCA" w:rsidP="00AA13C9">
    <w:pPr>
      <w:ind w:left="-567" w:right="-425"/>
      <w:jc w:val="center"/>
      <w:rPr>
        <w:rFonts w:ascii="Calibri" w:hAnsi="Calibri"/>
      </w:rPr>
    </w:pPr>
    <w:r w:rsidRPr="002856F1">
      <w:rPr>
        <w:rFonts w:ascii="Calibri" w:hAnsi="Calibri"/>
      </w:rPr>
      <w:t xml:space="preserve">Viale Enzo Ferrari - Dismessa Aerostazione Civile           Cap. 70128 Bari-Palese  (BA) </w:t>
    </w:r>
  </w:p>
  <w:p w:rsidR="00903CCA" w:rsidRPr="002856F1" w:rsidRDefault="00903CCA" w:rsidP="00AA13C9">
    <w:pPr>
      <w:ind w:left="-567" w:right="-425"/>
      <w:jc w:val="center"/>
      <w:rPr>
        <w:rFonts w:ascii="Calibri" w:hAnsi="Calibri"/>
        <w:b/>
        <w:bCs/>
      </w:rPr>
    </w:pPr>
    <w:r w:rsidRPr="002856F1">
      <w:rPr>
        <w:rFonts w:ascii="Calibri" w:hAnsi="Calibri"/>
      </w:rPr>
      <w:t>Tel. 0805802</w:t>
    </w:r>
    <w:r>
      <w:rPr>
        <w:rFonts w:ascii="Calibri" w:hAnsi="Calibri"/>
      </w:rPr>
      <w:t>1</w:t>
    </w:r>
    <w:r w:rsidRPr="002856F1">
      <w:rPr>
        <w:rFonts w:ascii="Calibri" w:hAnsi="Calibri"/>
      </w:rPr>
      <w:t>1</w:t>
    </w:r>
    <w:r>
      <w:rPr>
        <w:rFonts w:ascii="Calibri" w:hAnsi="Calibri"/>
      </w:rPr>
      <w:t>1     Fax 080-5372310</w:t>
    </w:r>
  </w:p>
  <w:p w:rsidR="00903CCA" w:rsidRDefault="00903C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CCA" w:rsidRDefault="00903CCA" w:rsidP="00AA13C9">
      <w:r>
        <w:separator/>
      </w:r>
    </w:p>
  </w:footnote>
  <w:footnote w:type="continuationSeparator" w:id="0">
    <w:p w:rsidR="00903CCA" w:rsidRDefault="00903CCA" w:rsidP="00AA1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903CCA" w:rsidRPr="002349B9" w:rsidTr="00A669D9">
      <w:tc>
        <w:tcPr>
          <w:tcW w:w="1105" w:type="dxa"/>
          <w:vAlign w:val="center"/>
        </w:tcPr>
        <w:p w:rsidR="00903CCA" w:rsidRPr="002349B9" w:rsidRDefault="00903CCA" w:rsidP="00A669D9">
          <w:pPr>
            <w:pStyle w:val="Header"/>
            <w:tabs>
              <w:tab w:val="clear" w:pos="4819"/>
              <w:tab w:val="clear" w:pos="9638"/>
            </w:tabs>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903CCA" w:rsidRPr="00427E4B" w:rsidRDefault="00903CCA" w:rsidP="00A669D9">
          <w:pPr>
            <w:pStyle w:val="Header"/>
            <w:tabs>
              <w:tab w:val="clear" w:pos="4819"/>
              <w:tab w:val="clear" w:pos="9638"/>
            </w:tabs>
            <w:jc w:val="center"/>
            <w:rPr>
              <w:b/>
              <w:bCs/>
              <w:sz w:val="50"/>
              <w:szCs w:val="56"/>
            </w:rPr>
          </w:pPr>
          <w:r>
            <w:rPr>
              <w:noProof/>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427E4B">
            <w:rPr>
              <w:b/>
              <w:bCs/>
              <w:sz w:val="50"/>
              <w:szCs w:val="56"/>
            </w:rPr>
            <w:t>REGIONE PUGLIA</w:t>
          </w:r>
        </w:p>
        <w:p w:rsidR="00903CCA" w:rsidRDefault="00903CCA" w:rsidP="00A669D9">
          <w:pPr>
            <w:pStyle w:val="Header"/>
            <w:tabs>
              <w:tab w:val="clear" w:pos="4819"/>
              <w:tab w:val="clear" w:pos="9638"/>
            </w:tabs>
            <w:jc w:val="center"/>
            <w:rPr>
              <w:b/>
              <w:bCs/>
              <w:i/>
              <w:iCs/>
              <w:sz w:val="26"/>
              <w:szCs w:val="32"/>
            </w:rPr>
          </w:pPr>
          <w:r>
            <w:rPr>
              <w:b/>
              <w:bCs/>
              <w:i/>
              <w:iCs/>
              <w:sz w:val="26"/>
              <w:szCs w:val="32"/>
            </w:rPr>
            <w:t xml:space="preserve">Area Politiche per riqualificazione, la tutela e la sicurezza  ambientale e per l'attuazione delle opere pubbliche </w:t>
          </w:r>
        </w:p>
        <w:p w:rsidR="00903CCA" w:rsidRPr="00427E4B" w:rsidRDefault="00903CCA" w:rsidP="00A669D9">
          <w:pPr>
            <w:pStyle w:val="Header"/>
            <w:tabs>
              <w:tab w:val="clear" w:pos="4819"/>
              <w:tab w:val="clear" w:pos="9638"/>
            </w:tabs>
            <w:jc w:val="center"/>
            <w:rPr>
              <w:b/>
              <w:bCs/>
              <w:i/>
              <w:iCs/>
              <w:sz w:val="26"/>
              <w:szCs w:val="32"/>
            </w:rPr>
          </w:pPr>
          <w:r w:rsidRPr="00427E4B">
            <w:rPr>
              <w:b/>
              <w:bCs/>
              <w:i/>
              <w:iCs/>
              <w:sz w:val="26"/>
              <w:szCs w:val="32"/>
            </w:rPr>
            <w:t>Servizio Protezione Civile</w:t>
          </w:r>
        </w:p>
        <w:p w:rsidR="00903CCA" w:rsidRPr="00EF1314" w:rsidRDefault="00903CCA" w:rsidP="00A669D9">
          <w:pPr>
            <w:pStyle w:val="Header"/>
            <w:jc w:val="center"/>
            <w:rPr>
              <w:i/>
              <w:sz w:val="20"/>
              <w:szCs w:val="20"/>
            </w:rPr>
          </w:pPr>
          <w:r w:rsidRPr="00EF1314">
            <w:rPr>
              <w:b/>
              <w:bCs/>
              <w:i/>
              <w:iCs/>
              <w:sz w:val="20"/>
              <w:szCs w:val="20"/>
            </w:rPr>
            <w:t>Posizione Organizzativa “Volontariato, colonna mobile, formazione e informazione”</w:t>
          </w:r>
        </w:p>
      </w:tc>
    </w:tr>
  </w:tbl>
  <w:p w:rsidR="00903CCA" w:rsidRDefault="00903C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3DD3"/>
    <w:multiLevelType w:val="hybridMultilevel"/>
    <w:tmpl w:val="246C8E96"/>
    <w:lvl w:ilvl="0" w:tplc="7AB4C2C0">
      <w:numFmt w:val="bullet"/>
      <w:lvlText w:val="-"/>
      <w:lvlJc w:val="left"/>
      <w:pPr>
        <w:ind w:left="1068" w:hanging="360"/>
      </w:pPr>
      <w:rPr>
        <w:rFonts w:ascii="Arial" w:eastAsia="Times New Roman" w:hAnsi="Aria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nsid w:val="02E9659C"/>
    <w:multiLevelType w:val="hybridMultilevel"/>
    <w:tmpl w:val="C686A410"/>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
    <w:nsid w:val="0A8F4DA3"/>
    <w:multiLevelType w:val="hybridMultilevel"/>
    <w:tmpl w:val="22EE4E2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C0A0FE5"/>
    <w:multiLevelType w:val="hybridMultilevel"/>
    <w:tmpl w:val="96500D30"/>
    <w:lvl w:ilvl="0" w:tplc="654A4892">
      <w:start w:val="16"/>
      <w:numFmt w:val="decimal"/>
      <w:lvlText w:val="%1"/>
      <w:lvlJc w:val="left"/>
      <w:pPr>
        <w:ind w:left="1778" w:hanging="360"/>
      </w:pPr>
      <w:rPr>
        <w:rFonts w:cs="Times New Roman" w:hint="default"/>
      </w:rPr>
    </w:lvl>
    <w:lvl w:ilvl="1" w:tplc="04100019" w:tentative="1">
      <w:start w:val="1"/>
      <w:numFmt w:val="lowerLetter"/>
      <w:lvlText w:val="%2."/>
      <w:lvlJc w:val="left"/>
      <w:pPr>
        <w:ind w:left="2498" w:hanging="360"/>
      </w:pPr>
      <w:rPr>
        <w:rFonts w:cs="Times New Roman"/>
      </w:rPr>
    </w:lvl>
    <w:lvl w:ilvl="2" w:tplc="0410001B" w:tentative="1">
      <w:start w:val="1"/>
      <w:numFmt w:val="lowerRoman"/>
      <w:lvlText w:val="%3."/>
      <w:lvlJc w:val="right"/>
      <w:pPr>
        <w:ind w:left="3218" w:hanging="180"/>
      </w:pPr>
      <w:rPr>
        <w:rFonts w:cs="Times New Roman"/>
      </w:rPr>
    </w:lvl>
    <w:lvl w:ilvl="3" w:tplc="0410000F" w:tentative="1">
      <w:start w:val="1"/>
      <w:numFmt w:val="decimal"/>
      <w:lvlText w:val="%4."/>
      <w:lvlJc w:val="left"/>
      <w:pPr>
        <w:ind w:left="3938" w:hanging="360"/>
      </w:pPr>
      <w:rPr>
        <w:rFonts w:cs="Times New Roman"/>
      </w:rPr>
    </w:lvl>
    <w:lvl w:ilvl="4" w:tplc="04100019" w:tentative="1">
      <w:start w:val="1"/>
      <w:numFmt w:val="lowerLetter"/>
      <w:lvlText w:val="%5."/>
      <w:lvlJc w:val="left"/>
      <w:pPr>
        <w:ind w:left="4658" w:hanging="360"/>
      </w:pPr>
      <w:rPr>
        <w:rFonts w:cs="Times New Roman"/>
      </w:rPr>
    </w:lvl>
    <w:lvl w:ilvl="5" w:tplc="0410001B" w:tentative="1">
      <w:start w:val="1"/>
      <w:numFmt w:val="lowerRoman"/>
      <w:lvlText w:val="%6."/>
      <w:lvlJc w:val="right"/>
      <w:pPr>
        <w:ind w:left="5378" w:hanging="180"/>
      </w:pPr>
      <w:rPr>
        <w:rFonts w:cs="Times New Roman"/>
      </w:rPr>
    </w:lvl>
    <w:lvl w:ilvl="6" w:tplc="0410000F" w:tentative="1">
      <w:start w:val="1"/>
      <w:numFmt w:val="decimal"/>
      <w:lvlText w:val="%7."/>
      <w:lvlJc w:val="left"/>
      <w:pPr>
        <w:ind w:left="6098" w:hanging="360"/>
      </w:pPr>
      <w:rPr>
        <w:rFonts w:cs="Times New Roman"/>
      </w:rPr>
    </w:lvl>
    <w:lvl w:ilvl="7" w:tplc="04100019" w:tentative="1">
      <w:start w:val="1"/>
      <w:numFmt w:val="lowerLetter"/>
      <w:lvlText w:val="%8."/>
      <w:lvlJc w:val="left"/>
      <w:pPr>
        <w:ind w:left="6818" w:hanging="360"/>
      </w:pPr>
      <w:rPr>
        <w:rFonts w:cs="Times New Roman"/>
      </w:rPr>
    </w:lvl>
    <w:lvl w:ilvl="8" w:tplc="0410001B" w:tentative="1">
      <w:start w:val="1"/>
      <w:numFmt w:val="lowerRoman"/>
      <w:lvlText w:val="%9."/>
      <w:lvlJc w:val="right"/>
      <w:pPr>
        <w:ind w:left="7538" w:hanging="180"/>
      </w:pPr>
      <w:rPr>
        <w:rFonts w:cs="Times New Roman"/>
      </w:rPr>
    </w:lvl>
  </w:abstractNum>
  <w:abstractNum w:abstractNumId="4">
    <w:nsid w:val="0D470980"/>
    <w:multiLevelType w:val="hybridMultilevel"/>
    <w:tmpl w:val="2C6A46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46A6962"/>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nsid w:val="19D36992"/>
    <w:multiLevelType w:val="hybridMultilevel"/>
    <w:tmpl w:val="898C680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20E100C7"/>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nsid w:val="28835877"/>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nsid w:val="3C281D84"/>
    <w:multiLevelType w:val="hybridMultilevel"/>
    <w:tmpl w:val="3ACE42C4"/>
    <w:lvl w:ilvl="0" w:tplc="0410000B">
      <w:start w:val="1"/>
      <w:numFmt w:val="bullet"/>
      <w:lvlText w:val=""/>
      <w:lvlJc w:val="left"/>
      <w:pPr>
        <w:ind w:left="2280" w:hanging="360"/>
      </w:pPr>
      <w:rPr>
        <w:rFonts w:ascii="Wingdings" w:hAnsi="Wingdings" w:hint="default"/>
      </w:rPr>
    </w:lvl>
    <w:lvl w:ilvl="1" w:tplc="04100003" w:tentative="1">
      <w:start w:val="1"/>
      <w:numFmt w:val="bullet"/>
      <w:lvlText w:val="o"/>
      <w:lvlJc w:val="left"/>
      <w:pPr>
        <w:ind w:left="3000" w:hanging="360"/>
      </w:pPr>
      <w:rPr>
        <w:rFonts w:ascii="Courier New" w:hAnsi="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0">
    <w:nsid w:val="40A37A08"/>
    <w:multiLevelType w:val="hybridMultilevel"/>
    <w:tmpl w:val="51EC3EF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432069DB"/>
    <w:multiLevelType w:val="hybridMultilevel"/>
    <w:tmpl w:val="695EA344"/>
    <w:lvl w:ilvl="0" w:tplc="8324646E">
      <w:numFmt w:val="bullet"/>
      <w:lvlText w:val="-"/>
      <w:lvlJc w:val="left"/>
      <w:pPr>
        <w:ind w:left="1920" w:hanging="360"/>
      </w:pPr>
      <w:rPr>
        <w:rFonts w:ascii="Candara" w:eastAsia="Times New Roman" w:hAnsi="Candara" w:hint="default"/>
      </w:rPr>
    </w:lvl>
    <w:lvl w:ilvl="1" w:tplc="04100003">
      <w:start w:val="1"/>
      <w:numFmt w:val="bullet"/>
      <w:lvlText w:val="o"/>
      <w:lvlJc w:val="left"/>
      <w:pPr>
        <w:ind w:left="2640" w:hanging="360"/>
      </w:pPr>
      <w:rPr>
        <w:rFonts w:ascii="Courier New" w:hAnsi="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12">
    <w:nsid w:val="45226DB4"/>
    <w:multiLevelType w:val="hybridMultilevel"/>
    <w:tmpl w:val="1418565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45F03C3A"/>
    <w:multiLevelType w:val="hybridMultilevel"/>
    <w:tmpl w:val="776AA66C"/>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4A770C68"/>
    <w:multiLevelType w:val="hybridMultilevel"/>
    <w:tmpl w:val="788E525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nsid w:val="52F96F67"/>
    <w:multiLevelType w:val="hybridMultilevel"/>
    <w:tmpl w:val="3E76C05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533B3E14"/>
    <w:multiLevelType w:val="hybridMultilevel"/>
    <w:tmpl w:val="E604E094"/>
    <w:lvl w:ilvl="0" w:tplc="7D92C284">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53831088"/>
    <w:multiLevelType w:val="hybridMultilevel"/>
    <w:tmpl w:val="C0482894"/>
    <w:lvl w:ilvl="0" w:tplc="7AB4C2C0">
      <w:numFmt w:val="bullet"/>
      <w:lvlText w:val="-"/>
      <w:lvlJc w:val="left"/>
      <w:pPr>
        <w:tabs>
          <w:tab w:val="num" w:pos="1636"/>
        </w:tabs>
        <w:ind w:left="1636" w:hanging="567"/>
      </w:pPr>
      <w:rPr>
        <w:rFonts w:ascii="Arial" w:eastAsia="Times New Roman" w:hAnsi="Aria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8">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928"/>
        </w:tabs>
        <w:ind w:left="928"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55B138C3"/>
    <w:multiLevelType w:val="hybridMultilevel"/>
    <w:tmpl w:val="33FCA32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20">
    <w:nsid w:val="56500F19"/>
    <w:multiLevelType w:val="hybridMultilevel"/>
    <w:tmpl w:val="988E203C"/>
    <w:lvl w:ilvl="0" w:tplc="0410000B">
      <w:start w:val="1"/>
      <w:numFmt w:val="bullet"/>
      <w:lvlText w:val=""/>
      <w:lvlJc w:val="left"/>
      <w:pPr>
        <w:ind w:left="2136" w:hanging="360"/>
      </w:pPr>
      <w:rPr>
        <w:rFonts w:ascii="Wingdings" w:hAnsi="Wingdings" w:hint="default"/>
      </w:rPr>
    </w:lvl>
    <w:lvl w:ilvl="1" w:tplc="04100003" w:tentative="1">
      <w:start w:val="1"/>
      <w:numFmt w:val="bullet"/>
      <w:lvlText w:val="o"/>
      <w:lvlJc w:val="left"/>
      <w:pPr>
        <w:ind w:left="2856" w:hanging="360"/>
      </w:pPr>
      <w:rPr>
        <w:rFonts w:ascii="Courier New" w:hAnsi="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21">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2">
    <w:nsid w:val="60060EEB"/>
    <w:multiLevelType w:val="hybridMultilevel"/>
    <w:tmpl w:val="DFB4787A"/>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3">
    <w:nsid w:val="63114FB4"/>
    <w:multiLevelType w:val="hybridMultilevel"/>
    <w:tmpl w:val="F5E02F3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5B23AB9"/>
    <w:multiLevelType w:val="hybridMultilevel"/>
    <w:tmpl w:val="56D0EA5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5">
    <w:nsid w:val="6A6867F2"/>
    <w:multiLevelType w:val="hybridMultilevel"/>
    <w:tmpl w:val="EC3C6DF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E4170FE"/>
    <w:multiLevelType w:val="hybridMultilevel"/>
    <w:tmpl w:val="3EF4A462"/>
    <w:lvl w:ilvl="0" w:tplc="DD0A7E4A">
      <w:start w:val="1"/>
      <w:numFmt w:val="decimal"/>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nsid w:val="72560AFD"/>
    <w:multiLevelType w:val="hybridMultilevel"/>
    <w:tmpl w:val="7D16125A"/>
    <w:lvl w:ilvl="0" w:tplc="0410000B">
      <w:start w:val="1"/>
      <w:numFmt w:val="bullet"/>
      <w:lvlText w:val=""/>
      <w:lvlJc w:val="left"/>
      <w:pPr>
        <w:ind w:left="1920" w:hanging="360"/>
      </w:pPr>
      <w:rPr>
        <w:rFonts w:ascii="Wingdings" w:hAnsi="Wingdings" w:hint="default"/>
      </w:rPr>
    </w:lvl>
    <w:lvl w:ilvl="1" w:tplc="04100003" w:tentative="1">
      <w:start w:val="1"/>
      <w:numFmt w:val="bullet"/>
      <w:lvlText w:val="o"/>
      <w:lvlJc w:val="left"/>
      <w:pPr>
        <w:ind w:left="2640" w:hanging="360"/>
      </w:pPr>
      <w:rPr>
        <w:rFonts w:ascii="Courier New" w:hAnsi="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28">
    <w:nsid w:val="74DA219D"/>
    <w:multiLevelType w:val="multilevel"/>
    <w:tmpl w:val="433016A6"/>
    <w:lvl w:ilvl="0">
      <w:start w:val="1"/>
      <w:numFmt w:val="decimal"/>
      <w:lvlText w:val="%1."/>
      <w:lvlJc w:val="left"/>
      <w:pPr>
        <w:tabs>
          <w:tab w:val="num" w:pos="644"/>
        </w:tabs>
        <w:ind w:left="644"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nsid w:val="76944F8E"/>
    <w:multiLevelType w:val="hybridMultilevel"/>
    <w:tmpl w:val="08B0C858"/>
    <w:lvl w:ilvl="0" w:tplc="0410000F">
      <w:start w:val="4"/>
      <w:numFmt w:val="decimal"/>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nsid w:val="775551EE"/>
    <w:multiLevelType w:val="hybridMultilevel"/>
    <w:tmpl w:val="46A45CA0"/>
    <w:lvl w:ilvl="0" w:tplc="C8260D7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nsid w:val="785E7AF1"/>
    <w:multiLevelType w:val="hybridMultilevel"/>
    <w:tmpl w:val="957C616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7CC71F73"/>
    <w:multiLevelType w:val="hybridMultilevel"/>
    <w:tmpl w:val="AFA615DC"/>
    <w:lvl w:ilvl="0" w:tplc="981AAC18">
      <w:numFmt w:val="bullet"/>
      <w:lvlText w:val="-"/>
      <w:lvlJc w:val="left"/>
      <w:pPr>
        <w:ind w:left="360" w:hanging="360"/>
      </w:pPr>
      <w:rPr>
        <w:rFonts w:ascii="Candara" w:eastAsia="Times New Roman" w:hAnsi="Candara"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2"/>
  </w:num>
  <w:num w:numId="2">
    <w:abstractNumId w:val="26"/>
  </w:num>
  <w:num w:numId="3">
    <w:abstractNumId w:val="13"/>
  </w:num>
  <w:num w:numId="4">
    <w:abstractNumId w:val="12"/>
  </w:num>
  <w:num w:numId="5">
    <w:abstractNumId w:val="16"/>
  </w:num>
  <w:num w:numId="6">
    <w:abstractNumId w:val="10"/>
  </w:num>
  <w:num w:numId="7">
    <w:abstractNumId w:val="14"/>
  </w:num>
  <w:num w:numId="8">
    <w:abstractNumId w:val="17"/>
  </w:num>
  <w:num w:numId="9">
    <w:abstractNumId w:val="24"/>
  </w:num>
  <w:num w:numId="10">
    <w:abstractNumId w:val="2"/>
  </w:num>
  <w:num w:numId="11">
    <w:abstractNumId w:val="0"/>
  </w:num>
  <w:num w:numId="12">
    <w:abstractNumId w:val="29"/>
  </w:num>
  <w:num w:numId="13">
    <w:abstractNumId w:val="22"/>
  </w:num>
  <w:num w:numId="14">
    <w:abstractNumId w:val="4"/>
  </w:num>
  <w:num w:numId="15">
    <w:abstractNumId w:val="18"/>
  </w:num>
  <w:num w:numId="16">
    <w:abstractNumId w:val="21"/>
  </w:num>
  <w:num w:numId="17">
    <w:abstractNumId w:val="30"/>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7"/>
  </w:num>
  <w:num w:numId="21">
    <w:abstractNumId w:val="5"/>
  </w:num>
  <w:num w:numId="22">
    <w:abstractNumId w:val="3"/>
  </w:num>
  <w:num w:numId="23">
    <w:abstractNumId w:val="8"/>
  </w:num>
  <w:num w:numId="24">
    <w:abstractNumId w:val="1"/>
  </w:num>
  <w:num w:numId="25">
    <w:abstractNumId w:val="9"/>
  </w:num>
  <w:num w:numId="26">
    <w:abstractNumId w:val="27"/>
  </w:num>
  <w:num w:numId="27">
    <w:abstractNumId w:val="11"/>
  </w:num>
  <w:num w:numId="28">
    <w:abstractNumId w:val="28"/>
  </w:num>
  <w:num w:numId="29">
    <w:abstractNumId w:val="6"/>
  </w:num>
  <w:num w:numId="30">
    <w:abstractNumId w:val="15"/>
  </w:num>
  <w:num w:numId="31">
    <w:abstractNumId w:val="25"/>
  </w:num>
  <w:num w:numId="32">
    <w:abstractNumId w:val="20"/>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17A97"/>
    <w:rsid w:val="000249DB"/>
    <w:rsid w:val="000511B6"/>
    <w:rsid w:val="00097845"/>
    <w:rsid w:val="000B78CE"/>
    <w:rsid w:val="000D5987"/>
    <w:rsid w:val="000E3A7B"/>
    <w:rsid w:val="00104CE2"/>
    <w:rsid w:val="00177BC0"/>
    <w:rsid w:val="00193C07"/>
    <w:rsid w:val="00197860"/>
    <w:rsid w:val="001A6DE2"/>
    <w:rsid w:val="00203077"/>
    <w:rsid w:val="002124B3"/>
    <w:rsid w:val="002349B9"/>
    <w:rsid w:val="002543B6"/>
    <w:rsid w:val="00263B35"/>
    <w:rsid w:val="002745F8"/>
    <w:rsid w:val="002824F5"/>
    <w:rsid w:val="002856F1"/>
    <w:rsid w:val="002873B9"/>
    <w:rsid w:val="002F12DC"/>
    <w:rsid w:val="002F6395"/>
    <w:rsid w:val="00343F08"/>
    <w:rsid w:val="00350B95"/>
    <w:rsid w:val="003829F8"/>
    <w:rsid w:val="003C0440"/>
    <w:rsid w:val="003E7912"/>
    <w:rsid w:val="00411A6E"/>
    <w:rsid w:val="00427E4B"/>
    <w:rsid w:val="00445142"/>
    <w:rsid w:val="004523B0"/>
    <w:rsid w:val="004A1A0B"/>
    <w:rsid w:val="004E7B9F"/>
    <w:rsid w:val="004F4FFC"/>
    <w:rsid w:val="00511507"/>
    <w:rsid w:val="0057426A"/>
    <w:rsid w:val="005B519F"/>
    <w:rsid w:val="005F26DC"/>
    <w:rsid w:val="00620910"/>
    <w:rsid w:val="00626A38"/>
    <w:rsid w:val="0065508A"/>
    <w:rsid w:val="006613D8"/>
    <w:rsid w:val="00692F64"/>
    <w:rsid w:val="006B404C"/>
    <w:rsid w:val="006F65F1"/>
    <w:rsid w:val="00710E68"/>
    <w:rsid w:val="007811B6"/>
    <w:rsid w:val="00796EB4"/>
    <w:rsid w:val="007A6DD4"/>
    <w:rsid w:val="007F2C2D"/>
    <w:rsid w:val="00830FE5"/>
    <w:rsid w:val="00833116"/>
    <w:rsid w:val="00846C6E"/>
    <w:rsid w:val="008533BA"/>
    <w:rsid w:val="008A7DE4"/>
    <w:rsid w:val="008B52B5"/>
    <w:rsid w:val="00903CCA"/>
    <w:rsid w:val="009525A9"/>
    <w:rsid w:val="009578BA"/>
    <w:rsid w:val="009A14CB"/>
    <w:rsid w:val="009F4768"/>
    <w:rsid w:val="00A02687"/>
    <w:rsid w:val="00A20995"/>
    <w:rsid w:val="00A37226"/>
    <w:rsid w:val="00A57047"/>
    <w:rsid w:val="00A669D9"/>
    <w:rsid w:val="00A96C75"/>
    <w:rsid w:val="00AA13C9"/>
    <w:rsid w:val="00AB54C7"/>
    <w:rsid w:val="00AC3BCB"/>
    <w:rsid w:val="00AC5ED2"/>
    <w:rsid w:val="00B206D3"/>
    <w:rsid w:val="00B7267E"/>
    <w:rsid w:val="00BC1D4B"/>
    <w:rsid w:val="00C16169"/>
    <w:rsid w:val="00C17A39"/>
    <w:rsid w:val="00C34CE8"/>
    <w:rsid w:val="00C51025"/>
    <w:rsid w:val="00C60876"/>
    <w:rsid w:val="00CB02F4"/>
    <w:rsid w:val="00CB626C"/>
    <w:rsid w:val="00CC2BCA"/>
    <w:rsid w:val="00D14B48"/>
    <w:rsid w:val="00D206D5"/>
    <w:rsid w:val="00D40FF3"/>
    <w:rsid w:val="00D73A22"/>
    <w:rsid w:val="00E25F56"/>
    <w:rsid w:val="00EA0A01"/>
    <w:rsid w:val="00EA47AB"/>
    <w:rsid w:val="00ED2D83"/>
    <w:rsid w:val="00EF063C"/>
    <w:rsid w:val="00EF1314"/>
    <w:rsid w:val="00EF38D9"/>
    <w:rsid w:val="00F33CBF"/>
    <w:rsid w:val="00F40882"/>
    <w:rsid w:val="00F56122"/>
    <w:rsid w:val="00FB6833"/>
    <w:rsid w:val="00FE0C59"/>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7AB"/>
    <w:rPr>
      <w:rFonts w:ascii="Times New Roman" w:eastAsia="Times New Roman" w:hAnsi="Times New Roman"/>
      <w:sz w:val="24"/>
      <w:szCs w:val="24"/>
    </w:rPr>
  </w:style>
  <w:style w:type="paragraph" w:styleId="Heading2">
    <w:name w:val="heading 2"/>
    <w:basedOn w:val="Normal"/>
    <w:next w:val="Normal"/>
    <w:link w:val="Heading2Char"/>
    <w:uiPriority w:val="99"/>
    <w:qFormat/>
    <w:rsid w:val="00350B95"/>
    <w:pPr>
      <w:keepNext/>
      <w:keepLines/>
      <w:spacing w:before="200"/>
      <w:outlineLvl w:val="1"/>
    </w:pPr>
    <w:rPr>
      <w:rFonts w:ascii="Cambria" w:hAnsi="Cambria"/>
      <w:b/>
      <w:bCs/>
      <w:color w:val="4F81BD"/>
      <w:sz w:val="26"/>
      <w:szCs w:val="26"/>
    </w:rPr>
  </w:style>
  <w:style w:type="paragraph" w:styleId="Heading5">
    <w:name w:val="heading 5"/>
    <w:basedOn w:val="Normal"/>
    <w:next w:val="Normal"/>
    <w:link w:val="Heading5Char"/>
    <w:uiPriority w:val="99"/>
    <w:qFormat/>
    <w:rsid w:val="00F33CBF"/>
    <w:pPr>
      <w:overflowPunct w:val="0"/>
      <w:autoSpaceDE w:val="0"/>
      <w:autoSpaceDN w:val="0"/>
      <w:adjustRightInd w:val="0"/>
      <w:spacing w:before="240" w:after="60"/>
      <w:textAlignment w:val="baseline"/>
      <w:outlineLvl w:val="4"/>
    </w:pPr>
    <w:rPr>
      <w:rFonts w:ascii="Calibri" w:hAnsi="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50B95"/>
    <w:rPr>
      <w:rFonts w:ascii="Cambria" w:hAnsi="Cambria" w:cs="Times New Roman"/>
      <w:b/>
      <w:bCs/>
      <w:color w:val="4F81BD"/>
      <w:sz w:val="26"/>
      <w:szCs w:val="26"/>
      <w:lang w:eastAsia="it-IT"/>
    </w:rPr>
  </w:style>
  <w:style w:type="character" w:customStyle="1" w:styleId="Heading5Char">
    <w:name w:val="Heading 5 Char"/>
    <w:basedOn w:val="DefaultParagraphFont"/>
    <w:link w:val="Heading5"/>
    <w:uiPriority w:val="99"/>
    <w:locked/>
    <w:rsid w:val="00F33CBF"/>
    <w:rPr>
      <w:rFonts w:ascii="Calibri" w:hAnsi="Calibri" w:cs="Times New Roman"/>
      <w:b/>
      <w:bCs/>
      <w:i/>
      <w:iCs/>
      <w:sz w:val="26"/>
      <w:szCs w:val="26"/>
      <w:lang w:eastAsia="it-IT"/>
    </w:rPr>
  </w:style>
  <w:style w:type="paragraph" w:styleId="Header">
    <w:name w:val="header"/>
    <w:basedOn w:val="Normal"/>
    <w:link w:val="HeaderChar"/>
    <w:uiPriority w:val="99"/>
    <w:rsid w:val="00AA13C9"/>
    <w:pPr>
      <w:tabs>
        <w:tab w:val="center" w:pos="4819"/>
        <w:tab w:val="right" w:pos="9638"/>
      </w:tabs>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D40FF3"/>
    <w:pPr>
      <w:ind w:left="720"/>
      <w:contextualSpacing/>
    </w:pPr>
  </w:style>
  <w:style w:type="paragraph" w:styleId="BodyText">
    <w:name w:val="Body Text"/>
    <w:basedOn w:val="Normal"/>
    <w:link w:val="BodyTextChar"/>
    <w:uiPriority w:val="99"/>
    <w:rsid w:val="00F33CBF"/>
    <w:pPr>
      <w:jc w:val="both"/>
    </w:pPr>
    <w:rPr>
      <w:rFonts w:ascii="Arial" w:hAnsi="Arial" w:cs="Arial"/>
      <w:sz w:val="22"/>
    </w:rPr>
  </w:style>
  <w:style w:type="character" w:customStyle="1" w:styleId="BodyTextChar">
    <w:name w:val="Body Text Char"/>
    <w:basedOn w:val="DefaultParagraphFont"/>
    <w:link w:val="BodyText"/>
    <w:uiPriority w:val="99"/>
    <w:locked/>
    <w:rsid w:val="00F33CBF"/>
    <w:rPr>
      <w:rFonts w:ascii="Arial" w:hAnsi="Arial" w:cs="Arial"/>
      <w:sz w:val="24"/>
      <w:szCs w:val="24"/>
      <w:lang w:eastAsia="it-IT"/>
    </w:rPr>
  </w:style>
  <w:style w:type="paragraph" w:customStyle="1" w:styleId="MS2000-BaseParagrafo">
    <w:name w:val="MS2000 - Base Paragrafo"/>
    <w:basedOn w:val="Normal"/>
    <w:uiPriority w:val="99"/>
    <w:rsid w:val="00830FE5"/>
    <w:pPr>
      <w:tabs>
        <w:tab w:val="left" w:pos="284"/>
      </w:tabs>
      <w:overflowPunct w:val="0"/>
      <w:autoSpaceDE w:val="0"/>
      <w:autoSpaceDN w:val="0"/>
      <w:adjustRightInd w:val="0"/>
      <w:ind w:left="567" w:hanging="567"/>
      <w:textAlignment w:val="baseline"/>
    </w:pPr>
    <w:rPr>
      <w:rFonts w:ascii="Arial" w:hAnsi="Arial"/>
      <w:sz w:val="20"/>
      <w:szCs w:val="20"/>
    </w:rPr>
  </w:style>
  <w:style w:type="paragraph" w:styleId="BalloonText">
    <w:name w:val="Balloon Text"/>
    <w:basedOn w:val="Normal"/>
    <w:link w:val="BalloonTextChar"/>
    <w:uiPriority w:val="99"/>
    <w:semiHidden/>
    <w:rsid w:val="0051150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1507"/>
    <w:rPr>
      <w:rFonts w:ascii="Tahoma" w:hAnsi="Tahoma" w:cs="Tahoma"/>
      <w:sz w:val="16"/>
      <w:szCs w:val="16"/>
      <w:lang w:eastAsia="it-IT"/>
    </w:rPr>
  </w:style>
  <w:style w:type="paragraph" w:customStyle="1" w:styleId="seguetitolo4">
    <w:name w:val="segue titolo4"/>
    <w:basedOn w:val="PlainText"/>
    <w:autoRedefine/>
    <w:uiPriority w:val="99"/>
    <w:rsid w:val="00350B95"/>
    <w:pPr>
      <w:spacing w:after="120"/>
      <w:ind w:left="720"/>
      <w:jc w:val="both"/>
    </w:pPr>
    <w:rPr>
      <w:rFonts w:ascii="Helvetica" w:hAnsi="Helvetica" w:cs="Times New Roman"/>
      <w:sz w:val="20"/>
      <w:szCs w:val="20"/>
    </w:rPr>
  </w:style>
  <w:style w:type="paragraph" w:styleId="PlainText">
    <w:name w:val="Plain Text"/>
    <w:basedOn w:val="Normal"/>
    <w:link w:val="PlainTextChar"/>
    <w:uiPriority w:val="99"/>
    <w:semiHidden/>
    <w:rsid w:val="00350B95"/>
    <w:rPr>
      <w:rFonts w:ascii="Consolas" w:hAnsi="Consolas" w:cs="Consolas"/>
      <w:sz w:val="21"/>
      <w:szCs w:val="21"/>
    </w:rPr>
  </w:style>
  <w:style w:type="character" w:customStyle="1" w:styleId="PlainTextChar">
    <w:name w:val="Plain Text Char"/>
    <w:basedOn w:val="DefaultParagraphFont"/>
    <w:link w:val="PlainText"/>
    <w:uiPriority w:val="99"/>
    <w:semiHidden/>
    <w:locked/>
    <w:rsid w:val="00350B95"/>
    <w:rPr>
      <w:rFonts w:ascii="Consolas" w:hAnsi="Consolas" w:cs="Consolas"/>
      <w:sz w:val="21"/>
      <w:szCs w:val="21"/>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9</Pages>
  <Words>2479</Words>
  <Characters>14132</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bari_01</dc:creator>
  <cp:keywords/>
  <dc:description/>
  <cp:lastModifiedBy>protezione civile</cp:lastModifiedBy>
  <cp:revision>18</cp:revision>
  <dcterms:created xsi:type="dcterms:W3CDTF">2012-01-25T11:21:00Z</dcterms:created>
  <dcterms:modified xsi:type="dcterms:W3CDTF">2012-12-10T11:42:00Z</dcterms:modified>
</cp:coreProperties>
</file>